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62C" w:rsidRPr="005F5821" w:rsidRDefault="0038162C" w:rsidP="005F5821">
      <w:pPr>
        <w:spacing w:line="240" w:lineRule="auto"/>
        <w:ind w:firstLine="709"/>
        <w:contextualSpacing/>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shd w:val="clear" w:color="auto" w:fill="FFFFFF"/>
        </w:rPr>
        <w:t>1.</w:t>
      </w:r>
      <w:proofErr w:type="gramStart"/>
      <w:r w:rsidRPr="005F5821">
        <w:rPr>
          <w:rFonts w:ascii="Times New Roman" w:hAnsi="Times New Roman" w:cs="Times New Roman"/>
          <w:b/>
          <w:color w:val="000000" w:themeColor="text1"/>
          <w:sz w:val="24"/>
          <w:szCs w:val="24"/>
          <w:shd w:val="clear" w:color="auto" w:fill="FFFFFF"/>
        </w:rPr>
        <w:t>Российская</w:t>
      </w:r>
      <w:proofErr w:type="gramEnd"/>
      <w:r w:rsidRPr="005F5821">
        <w:rPr>
          <w:rFonts w:ascii="Times New Roman" w:hAnsi="Times New Roman" w:cs="Times New Roman"/>
          <w:b/>
          <w:color w:val="000000" w:themeColor="text1"/>
          <w:sz w:val="24"/>
          <w:szCs w:val="24"/>
          <w:shd w:val="clear" w:color="auto" w:fill="FFFFFF"/>
        </w:rPr>
        <w:t xml:space="preserve"> Федерация-социальное государство. Социальные функции и механизм их реализации в государственной политике РФ.</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Конституция Российской Федерации</w:t>
      </w:r>
      <w:proofErr w:type="gramStart"/>
      <w:r w:rsidRPr="005F5821">
        <w:rPr>
          <w:color w:val="000000" w:themeColor="text1"/>
        </w:rPr>
        <w:t>1</w:t>
      </w:r>
      <w:proofErr w:type="gramEnd"/>
      <w:r w:rsidRPr="005F5821">
        <w:rPr>
          <w:color w:val="000000" w:themeColor="text1"/>
        </w:rPr>
        <w:t xml:space="preserve"> в закрепляет принцип социальности государства: «1.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2. В Российской Федерации охраняются труд и здоровье людей, устанавливается гарантированный минимальный </w:t>
      </w:r>
      <w:proofErr w:type="gramStart"/>
      <w:r w:rsidRPr="005F5821">
        <w:rPr>
          <w:color w:val="000000" w:themeColor="text1"/>
        </w:rPr>
        <w:t>размер оплаты труда</w:t>
      </w:r>
      <w:proofErr w:type="gramEnd"/>
      <w:r w:rsidRPr="005F5821">
        <w:rPr>
          <w:color w:val="000000" w:themeColor="text1"/>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Однако пока Россию можно назвать лишь страной, находящейся на переходной стадии к социальному государству, а приведенное выше положение Конституции — расценивать как программную установку.</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Говоря о функциях социального государства, следует иметь в виду следующие обстоятельства:</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а) ему присущи все традиционные функции, обусловленные его природой государства как такового;</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б) на содержание всех функций социального государства налагает отпечаток его общее социальное назначение, то есть традиционные функции как бы преломляются через призму целей и задач социального государства, и в этом плане можно вести речь о наличии у него общей социальной функции (общем социальном назначении);</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в) в рамках общей социальной функции можно выделить специфические направления деятельности социального государства — специфические функции.</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proofErr w:type="gramStart"/>
      <w:r w:rsidRPr="005F5821">
        <w:rPr>
          <w:color w:val="000000" w:themeColor="text1"/>
        </w:rPr>
        <w:t>К</w:t>
      </w:r>
      <w:proofErr w:type="gramEnd"/>
      <w:r w:rsidRPr="005F5821">
        <w:rPr>
          <w:color w:val="000000" w:themeColor="text1"/>
        </w:rPr>
        <w:t xml:space="preserve"> последним, в частности, относятся:</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поддержка социально незащищенных категорий населения;</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охрана труда и здоровья людей;</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поддержка семьи, материнства, отцовства и детства;</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сглаживание социального неравенства путем перераспределения доходов между различными социальными слоями через налогообложение, государственный бюджет, специальные социальные программы;</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поощрение благотворительной деятельности (в частности, путем предоставления налоговых льгот предпринимательским структурам, осуществляющим благотворительную деятельность);</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финансирование и поддержка фундаментальных научных исследований и культурных программ;</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борьба с безработицей, обеспечение трудовой занятости населения, выплата пособий по безработице;</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поиск баланса между свободной рыночной экономикой и мерой воздействия государства на ее развитие с целью обеспечения достойной жизни всех граждан;</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участие в реализации межгосударственных экологических, культурных и социальных программ, решение общечеловеческих проблем;</w:t>
      </w:r>
    </w:p>
    <w:p w:rsidR="0038162C" w:rsidRPr="005F5821" w:rsidRDefault="0038162C"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забота о сохранении мира в обществе.</w:t>
      </w:r>
    </w:p>
    <w:p w:rsidR="0038162C" w:rsidRPr="005F5821" w:rsidRDefault="0038162C" w:rsidP="005F5821">
      <w:pPr>
        <w:spacing w:line="240" w:lineRule="auto"/>
        <w:ind w:firstLine="709"/>
        <w:contextualSpacing/>
        <w:rPr>
          <w:rFonts w:ascii="Times New Roman" w:hAnsi="Times New Roman" w:cs="Times New Roman"/>
          <w:color w:val="000000" w:themeColor="text1"/>
          <w:sz w:val="24"/>
          <w:szCs w:val="24"/>
          <w:shd w:val="clear" w:color="auto" w:fill="FFFFFF"/>
        </w:rPr>
      </w:pPr>
      <w:r w:rsidRPr="005F5821">
        <w:rPr>
          <w:rFonts w:ascii="Times New Roman" w:hAnsi="Times New Roman" w:cs="Times New Roman"/>
          <w:color w:val="000000" w:themeColor="text1"/>
          <w:sz w:val="24"/>
          <w:szCs w:val="24"/>
          <w:shd w:val="clear" w:color="auto" w:fill="FFFFFF"/>
        </w:rPr>
        <w:t>Механизм реализации социальных функций в государственной политике РФ:</w:t>
      </w:r>
    </w:p>
    <w:p w:rsidR="0038162C" w:rsidRPr="005F5821" w:rsidRDefault="0038162C" w:rsidP="005F5821">
      <w:pPr>
        <w:pStyle w:val="a4"/>
        <w:spacing w:before="168" w:beforeAutospacing="0" w:after="0" w:afterAutospacing="0"/>
        <w:ind w:firstLine="709"/>
        <w:contextualSpacing/>
        <w:rPr>
          <w:color w:val="000000" w:themeColor="text1"/>
        </w:rPr>
      </w:pPr>
      <w:r w:rsidRPr="005F5821">
        <w:rPr>
          <w:color w:val="000000" w:themeColor="text1"/>
        </w:rPr>
        <w:t>1.система социальных гарантий</w:t>
      </w:r>
    </w:p>
    <w:p w:rsidR="0038162C" w:rsidRPr="005F5821" w:rsidRDefault="0038162C" w:rsidP="005F5821">
      <w:pPr>
        <w:pStyle w:val="a4"/>
        <w:spacing w:before="168" w:beforeAutospacing="0" w:after="0" w:afterAutospacing="0"/>
        <w:ind w:firstLine="709"/>
        <w:contextualSpacing/>
        <w:rPr>
          <w:color w:val="000000" w:themeColor="text1"/>
        </w:rPr>
      </w:pPr>
      <w:r w:rsidRPr="005F5821">
        <w:rPr>
          <w:color w:val="000000" w:themeColor="text1"/>
        </w:rPr>
        <w:t>2.система социальной помощи</w:t>
      </w:r>
    </w:p>
    <w:p w:rsidR="0038162C" w:rsidRPr="005F5821" w:rsidRDefault="0038162C" w:rsidP="005F5821">
      <w:pPr>
        <w:pStyle w:val="a4"/>
        <w:spacing w:before="168" w:beforeAutospacing="0" w:after="0" w:afterAutospacing="0"/>
        <w:ind w:firstLine="709"/>
        <w:contextualSpacing/>
        <w:rPr>
          <w:color w:val="000000" w:themeColor="text1"/>
        </w:rPr>
      </w:pPr>
      <w:r w:rsidRPr="005F5821">
        <w:rPr>
          <w:color w:val="000000" w:themeColor="text1"/>
        </w:rPr>
        <w:t>3.система социального страхования</w:t>
      </w:r>
    </w:p>
    <w:p w:rsidR="0038162C" w:rsidRPr="005F5821" w:rsidRDefault="0038162C" w:rsidP="005F5821">
      <w:pPr>
        <w:pStyle w:val="a4"/>
        <w:spacing w:before="168" w:beforeAutospacing="0" w:after="0" w:afterAutospacing="0"/>
        <w:ind w:firstLine="709"/>
        <w:contextualSpacing/>
        <w:rPr>
          <w:color w:val="000000" w:themeColor="text1"/>
        </w:rPr>
      </w:pPr>
      <w:r w:rsidRPr="005F5821">
        <w:rPr>
          <w:color w:val="000000" w:themeColor="text1"/>
        </w:rPr>
        <w:t>4. создание и реализация приоритетных национальных проектов в области социальной сферы.</w:t>
      </w:r>
    </w:p>
    <w:p w:rsidR="0038162C" w:rsidRDefault="0038162C"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P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Pr="005F5821" w:rsidRDefault="005F5821" w:rsidP="005F5821">
      <w:pPr>
        <w:spacing w:line="240" w:lineRule="auto"/>
        <w:contextualSpacing/>
        <w:rPr>
          <w:rFonts w:ascii="Times New Roman" w:hAnsi="Times New Roman" w:cs="Times New Roman"/>
          <w:color w:val="000000" w:themeColor="text1"/>
          <w:sz w:val="24"/>
          <w:szCs w:val="24"/>
        </w:rPr>
      </w:pPr>
    </w:p>
    <w:p w:rsidR="005F5821" w:rsidRPr="005F5821" w:rsidRDefault="0038162C" w:rsidP="005F5821">
      <w:pPr>
        <w:spacing w:line="240" w:lineRule="auto"/>
        <w:ind w:firstLine="709"/>
        <w:contextualSpacing/>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shd w:val="clear" w:color="auto" w:fill="FFFFFF"/>
        </w:rPr>
        <w:t xml:space="preserve">2. Основные источники </w:t>
      </w:r>
      <w:proofErr w:type="gramStart"/>
      <w:r w:rsidRPr="005F5821">
        <w:rPr>
          <w:rFonts w:ascii="Times New Roman" w:hAnsi="Times New Roman" w:cs="Times New Roman"/>
          <w:b/>
          <w:color w:val="000000" w:themeColor="text1"/>
          <w:sz w:val="24"/>
          <w:szCs w:val="24"/>
          <w:shd w:val="clear" w:color="auto" w:fill="FFFFFF"/>
        </w:rPr>
        <w:t>права социального обеспечения</w:t>
      </w:r>
      <w:proofErr w:type="gramEnd"/>
      <w:r w:rsidRPr="005F5821">
        <w:rPr>
          <w:rFonts w:ascii="Times New Roman" w:hAnsi="Times New Roman" w:cs="Times New Roman"/>
          <w:b/>
          <w:color w:val="000000" w:themeColor="text1"/>
          <w:sz w:val="24"/>
          <w:szCs w:val="24"/>
          <w:shd w:val="clear" w:color="auto" w:fill="FFFFFF"/>
        </w:rPr>
        <w:t xml:space="preserve"> в РФ.</w:t>
      </w:r>
    </w:p>
    <w:p w:rsidR="0038162C" w:rsidRPr="005F5821" w:rsidRDefault="0038162C" w:rsidP="005F582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 xml:space="preserve">Источники </w:t>
      </w:r>
      <w:proofErr w:type="gramStart"/>
      <w:r w:rsidRPr="005F5821">
        <w:rPr>
          <w:rFonts w:ascii="Times New Roman" w:eastAsia="Times New Roman" w:hAnsi="Times New Roman" w:cs="Times New Roman"/>
          <w:bCs/>
          <w:color w:val="000000" w:themeColor="text1"/>
          <w:sz w:val="24"/>
          <w:szCs w:val="24"/>
          <w:lang w:eastAsia="ru-RU"/>
        </w:rPr>
        <w:t>права социального обеспечения</w:t>
      </w:r>
      <w:proofErr w:type="gramEnd"/>
      <w:r w:rsidRPr="005F5821">
        <w:rPr>
          <w:rFonts w:ascii="Times New Roman" w:eastAsia="Times New Roman" w:hAnsi="Times New Roman" w:cs="Times New Roman"/>
          <w:color w:val="000000" w:themeColor="text1"/>
          <w:sz w:val="24"/>
          <w:szCs w:val="24"/>
          <w:lang w:eastAsia="ru-RU"/>
        </w:rPr>
        <w:t> – акты, содержащие нормы права, касающиеся регулирования вопросов социального обеспечения.</w:t>
      </w:r>
    </w:p>
    <w:p w:rsidR="0038162C" w:rsidRPr="005F5821" w:rsidRDefault="0038162C" w:rsidP="005F582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 xml:space="preserve">Система источников </w:t>
      </w:r>
      <w:proofErr w:type="gramStart"/>
      <w:r w:rsidRPr="005F5821">
        <w:rPr>
          <w:rFonts w:ascii="Times New Roman" w:eastAsia="Times New Roman" w:hAnsi="Times New Roman" w:cs="Times New Roman"/>
          <w:bCs/>
          <w:color w:val="000000" w:themeColor="text1"/>
          <w:sz w:val="24"/>
          <w:szCs w:val="24"/>
          <w:lang w:eastAsia="ru-RU"/>
        </w:rPr>
        <w:t>права социального обеспечения</w:t>
      </w:r>
      <w:proofErr w:type="gramEnd"/>
      <w:r w:rsidRPr="005F5821">
        <w:rPr>
          <w:rFonts w:ascii="Times New Roman" w:eastAsia="Times New Roman" w:hAnsi="Times New Roman" w:cs="Times New Roman"/>
          <w:bCs/>
          <w:color w:val="000000" w:themeColor="text1"/>
          <w:sz w:val="24"/>
          <w:szCs w:val="24"/>
          <w:lang w:eastAsia="ru-RU"/>
        </w:rPr>
        <w:t>:</w:t>
      </w:r>
    </w:p>
    <w:p w:rsidR="0038162C" w:rsidRPr="005F5821" w:rsidRDefault="0038162C" w:rsidP="005F582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а)  </w:t>
      </w:r>
      <w:r w:rsidRPr="005F5821">
        <w:rPr>
          <w:rFonts w:ascii="Times New Roman" w:eastAsia="Times New Roman" w:hAnsi="Times New Roman" w:cs="Times New Roman"/>
          <w:bCs/>
          <w:color w:val="000000" w:themeColor="text1"/>
          <w:sz w:val="24"/>
          <w:szCs w:val="24"/>
          <w:lang w:eastAsia="ru-RU"/>
        </w:rPr>
        <w:t>Конституция РФ,</w:t>
      </w:r>
      <w:r w:rsidRPr="005F5821">
        <w:rPr>
          <w:rFonts w:ascii="Times New Roman" w:eastAsia="Times New Roman" w:hAnsi="Times New Roman" w:cs="Times New Roman"/>
          <w:color w:val="000000" w:themeColor="text1"/>
          <w:sz w:val="24"/>
          <w:szCs w:val="24"/>
          <w:lang w:eastAsia="ru-RU"/>
        </w:rPr>
        <w:t> закрепляющая, что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p>
    <w:p w:rsidR="0038162C" w:rsidRPr="005F5821" w:rsidRDefault="0038162C" w:rsidP="005F582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б) международные акты:</w:t>
      </w:r>
    </w:p>
    <w:p w:rsidR="0038162C" w:rsidRPr="00F3204F" w:rsidRDefault="0038162C" w:rsidP="00F3204F">
      <w:pPr>
        <w:pStyle w:val="a3"/>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Всеобщая декларация прав человека;</w:t>
      </w:r>
    </w:p>
    <w:p w:rsidR="0038162C" w:rsidRPr="00F3204F" w:rsidRDefault="0038162C" w:rsidP="00F3204F">
      <w:pPr>
        <w:pStyle w:val="a3"/>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Международный пакт об экономических, социальных и культурных правах;</w:t>
      </w:r>
    </w:p>
    <w:p w:rsidR="0038162C" w:rsidRPr="00F3204F" w:rsidRDefault="0038162C" w:rsidP="00F3204F">
      <w:pPr>
        <w:pStyle w:val="a3"/>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Европейская конвенция о социальном обеспечении;</w:t>
      </w:r>
    </w:p>
    <w:p w:rsidR="0038162C" w:rsidRPr="00F3204F" w:rsidRDefault="0038162C" w:rsidP="00F3204F">
      <w:pPr>
        <w:pStyle w:val="a3"/>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Конвенция «О правах ребенка»;</w:t>
      </w:r>
    </w:p>
    <w:p w:rsidR="0038162C" w:rsidRPr="00F3204F" w:rsidRDefault="0038162C" w:rsidP="00F3204F">
      <w:pPr>
        <w:pStyle w:val="a3"/>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Соглашение стран СНГ «О гарантиях прав граждан государств – участников СНГ в области пенсионного обеспечения» и др.;</w:t>
      </w:r>
    </w:p>
    <w:p w:rsidR="0038162C" w:rsidRPr="005F5821" w:rsidRDefault="0038162C" w:rsidP="005F582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в) Федеральные законы:</w:t>
      </w:r>
    </w:p>
    <w:p w:rsidR="0038162C" w:rsidRPr="00F3204F" w:rsidRDefault="0038162C" w:rsidP="00F3204F">
      <w:pPr>
        <w:pStyle w:val="a3"/>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 xml:space="preserve">«Об обязательном пенсионном страховании в РФ», </w:t>
      </w:r>
      <w:proofErr w:type="gramStart"/>
      <w:r w:rsidRPr="00F3204F">
        <w:rPr>
          <w:rFonts w:ascii="Times New Roman" w:eastAsia="Times New Roman" w:hAnsi="Times New Roman" w:cs="Times New Roman"/>
          <w:color w:val="000000" w:themeColor="text1"/>
          <w:sz w:val="24"/>
          <w:szCs w:val="24"/>
          <w:lang w:eastAsia="ru-RU"/>
        </w:rPr>
        <w:t>который</w:t>
      </w:r>
      <w:proofErr w:type="gramEnd"/>
      <w:r w:rsidRPr="00F3204F">
        <w:rPr>
          <w:rFonts w:ascii="Times New Roman" w:eastAsia="Times New Roman" w:hAnsi="Times New Roman" w:cs="Times New Roman"/>
          <w:color w:val="000000" w:themeColor="text1"/>
          <w:sz w:val="24"/>
          <w:szCs w:val="24"/>
          <w:lang w:eastAsia="ru-RU"/>
        </w:rPr>
        <w:t xml:space="preserve"> устанавливает организационные, правовые и финансовые основы обязательного пенсионного страхования в РФ;</w:t>
      </w:r>
    </w:p>
    <w:p w:rsidR="0038162C" w:rsidRPr="00F3204F" w:rsidRDefault="0038162C" w:rsidP="00F3204F">
      <w:pPr>
        <w:pStyle w:val="a3"/>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 xml:space="preserve">«Об основах социального обслуживания населения в РФ», </w:t>
      </w:r>
      <w:proofErr w:type="gramStart"/>
      <w:r w:rsidRPr="00F3204F">
        <w:rPr>
          <w:rFonts w:ascii="Times New Roman" w:eastAsia="Times New Roman" w:hAnsi="Times New Roman" w:cs="Times New Roman"/>
          <w:color w:val="000000" w:themeColor="text1"/>
          <w:sz w:val="24"/>
          <w:szCs w:val="24"/>
          <w:lang w:eastAsia="ru-RU"/>
        </w:rPr>
        <w:t>который</w:t>
      </w:r>
      <w:proofErr w:type="gramEnd"/>
      <w:r w:rsidRPr="00F3204F">
        <w:rPr>
          <w:rFonts w:ascii="Times New Roman" w:eastAsia="Times New Roman" w:hAnsi="Times New Roman" w:cs="Times New Roman"/>
          <w:color w:val="000000" w:themeColor="text1"/>
          <w:sz w:val="24"/>
          <w:szCs w:val="24"/>
          <w:lang w:eastAsia="ru-RU"/>
        </w:rPr>
        <w:t xml:space="preserve"> устанавливает основы правового регулирования в области социального обслуживания населения в РФ;</w:t>
      </w:r>
    </w:p>
    <w:p w:rsidR="0038162C" w:rsidRPr="00F3204F" w:rsidRDefault="0038162C" w:rsidP="00F3204F">
      <w:pPr>
        <w:pStyle w:val="a3"/>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F3204F">
        <w:rPr>
          <w:rFonts w:ascii="Times New Roman" w:eastAsia="Times New Roman" w:hAnsi="Times New Roman" w:cs="Times New Roman"/>
          <w:color w:val="000000" w:themeColor="text1"/>
          <w:sz w:val="24"/>
          <w:szCs w:val="24"/>
          <w:lang w:eastAsia="ru-RU"/>
        </w:rPr>
        <w:t>«О социальной защите инвалидов в РФ», который определяет государственную политику в области социальной защиты инвалидов в РФ,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РФ, а также в соответствии с общепризнанными принципами и нормами международного права и международными договорами РФ;</w:t>
      </w:r>
      <w:proofErr w:type="gramEnd"/>
    </w:p>
    <w:p w:rsidR="00F3204F" w:rsidRDefault="0038162C" w:rsidP="00F3204F">
      <w:pPr>
        <w:pStyle w:val="a3"/>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 xml:space="preserve">«О медицинском страховании граждан в РФ», </w:t>
      </w:r>
      <w:proofErr w:type="gramStart"/>
      <w:r w:rsidRPr="00F3204F">
        <w:rPr>
          <w:rFonts w:ascii="Times New Roman" w:eastAsia="Times New Roman" w:hAnsi="Times New Roman" w:cs="Times New Roman"/>
          <w:color w:val="000000" w:themeColor="text1"/>
          <w:sz w:val="24"/>
          <w:szCs w:val="24"/>
          <w:lang w:eastAsia="ru-RU"/>
        </w:rPr>
        <w:t>который</w:t>
      </w:r>
      <w:proofErr w:type="gramEnd"/>
      <w:r w:rsidRPr="00F3204F">
        <w:rPr>
          <w:rFonts w:ascii="Times New Roman" w:eastAsia="Times New Roman" w:hAnsi="Times New Roman" w:cs="Times New Roman"/>
          <w:color w:val="000000" w:themeColor="text1"/>
          <w:sz w:val="24"/>
          <w:szCs w:val="24"/>
          <w:lang w:eastAsia="ru-RU"/>
        </w:rPr>
        <w:t xml:space="preserve"> направлен на усиление заинтересованности и ответственности населения и государства, предприятий, учреждений, организаций в охране здоровья граждан в новых экономических условиях и обеспечивает конституционное право граждан РФ на медицинскую помощь и др.;</w:t>
      </w:r>
    </w:p>
    <w:p w:rsidR="0038162C" w:rsidRPr="00F3204F" w:rsidRDefault="00F3204F" w:rsidP="00F3204F">
      <w:pPr>
        <w:pStyle w:val="a3"/>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w:t>
      </w:r>
      <w:proofErr w:type="gramStart"/>
      <w:r>
        <w:rPr>
          <w:rFonts w:ascii="Times New Roman" w:eastAsia="Times New Roman" w:hAnsi="Times New Roman" w:cs="Times New Roman"/>
          <w:color w:val="000000" w:themeColor="text1"/>
          <w:sz w:val="24"/>
          <w:szCs w:val="24"/>
          <w:lang w:eastAsia="ru-RU"/>
        </w:rPr>
        <w:t>)</w:t>
      </w:r>
      <w:r w:rsidR="0038162C" w:rsidRPr="00F3204F">
        <w:rPr>
          <w:rFonts w:ascii="Times New Roman" w:eastAsia="Times New Roman" w:hAnsi="Times New Roman" w:cs="Times New Roman"/>
          <w:bCs/>
          <w:color w:val="000000" w:themeColor="text1"/>
          <w:sz w:val="24"/>
          <w:szCs w:val="24"/>
          <w:lang w:eastAsia="ru-RU"/>
        </w:rPr>
        <w:t>п</w:t>
      </w:r>
      <w:proofErr w:type="gramEnd"/>
      <w:r w:rsidR="0038162C" w:rsidRPr="00F3204F">
        <w:rPr>
          <w:rFonts w:ascii="Times New Roman" w:eastAsia="Times New Roman" w:hAnsi="Times New Roman" w:cs="Times New Roman"/>
          <w:bCs/>
          <w:color w:val="000000" w:themeColor="text1"/>
          <w:sz w:val="24"/>
          <w:szCs w:val="24"/>
          <w:lang w:eastAsia="ru-RU"/>
        </w:rPr>
        <w:t>одзаконные акты:</w:t>
      </w:r>
    </w:p>
    <w:p w:rsidR="0038162C" w:rsidRPr="005F5821" w:rsidRDefault="00F3204F" w:rsidP="00F3204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1.</w:t>
      </w:r>
      <w:r w:rsidR="0038162C" w:rsidRPr="005F5821">
        <w:rPr>
          <w:rFonts w:ascii="Times New Roman" w:eastAsia="Times New Roman" w:hAnsi="Times New Roman" w:cs="Times New Roman"/>
          <w:bCs/>
          <w:color w:val="000000" w:themeColor="text1"/>
          <w:sz w:val="24"/>
          <w:szCs w:val="24"/>
          <w:lang w:eastAsia="ru-RU"/>
        </w:rPr>
        <w:t>Указы Президента РФ:</w:t>
      </w:r>
      <w:r w:rsidR="0038162C" w:rsidRPr="005F5821">
        <w:rPr>
          <w:rFonts w:ascii="Times New Roman" w:eastAsia="Times New Roman" w:hAnsi="Times New Roman" w:cs="Times New Roman"/>
          <w:color w:val="000000" w:themeColor="text1"/>
          <w:sz w:val="24"/>
          <w:szCs w:val="24"/>
          <w:lang w:eastAsia="ru-RU"/>
        </w:rPr>
        <w:t> «О размере пособия по временной нетрудоспособности»; «О Фонде социального страхования»; «О мерах по социальной поддержке отдельных категорий граждан»; «О дополнительных мерах по социальной защите беременных женщин и женщин, имеющих детей в возрасте до трех лет, уволенных в связи с ликвидацией организации» и т. д.;</w:t>
      </w:r>
    </w:p>
    <w:p w:rsidR="0038162C" w:rsidRPr="005F5821" w:rsidRDefault="00F3204F" w:rsidP="00F3204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2.</w:t>
      </w:r>
      <w:r w:rsidR="0038162C" w:rsidRPr="005F5821">
        <w:rPr>
          <w:rFonts w:ascii="Times New Roman" w:eastAsia="Times New Roman" w:hAnsi="Times New Roman" w:cs="Times New Roman"/>
          <w:bCs/>
          <w:color w:val="000000" w:themeColor="text1"/>
          <w:sz w:val="24"/>
          <w:szCs w:val="24"/>
          <w:lang w:eastAsia="ru-RU"/>
        </w:rPr>
        <w:t>постановления Правительства РФ:</w:t>
      </w:r>
      <w:r w:rsidR="0038162C" w:rsidRPr="005F5821">
        <w:rPr>
          <w:rFonts w:ascii="Times New Roman" w:eastAsia="Times New Roman" w:hAnsi="Times New Roman" w:cs="Times New Roman"/>
          <w:color w:val="000000" w:themeColor="text1"/>
          <w:sz w:val="24"/>
          <w:szCs w:val="24"/>
          <w:lang w:eastAsia="ru-RU"/>
        </w:rPr>
        <w:t> «Об утверждении Положения о Министерстве здравоохранения и социального развития РФ»; «О социальной поддержке граждан, подвергшихся воздействию радиации вследствие катастрофы на Чернобыльской АЭС» и др.;</w:t>
      </w:r>
    </w:p>
    <w:p w:rsidR="00F3204F" w:rsidRDefault="00F3204F" w:rsidP="00F3204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3.</w:t>
      </w:r>
      <w:r w:rsidR="0038162C" w:rsidRPr="005F5821">
        <w:rPr>
          <w:rFonts w:ascii="Times New Roman" w:eastAsia="Times New Roman" w:hAnsi="Times New Roman" w:cs="Times New Roman"/>
          <w:bCs/>
          <w:color w:val="000000" w:themeColor="text1"/>
          <w:sz w:val="24"/>
          <w:szCs w:val="24"/>
          <w:lang w:eastAsia="ru-RU"/>
        </w:rPr>
        <w:t>иные нормативные акты:</w:t>
      </w:r>
      <w:r w:rsidR="0038162C" w:rsidRPr="005F5821">
        <w:rPr>
          <w:rFonts w:ascii="Times New Roman" w:eastAsia="Times New Roman" w:hAnsi="Times New Roman" w:cs="Times New Roman"/>
          <w:color w:val="000000" w:themeColor="text1"/>
          <w:sz w:val="24"/>
          <w:szCs w:val="24"/>
          <w:lang w:eastAsia="ru-RU"/>
        </w:rPr>
        <w:t> постановление Минтруда РФ «Об утверждении порядка установления стажа работы при утрате документов в результате чрезвычайных ситуаций»; Приказ Мин-</w:t>
      </w:r>
      <w:proofErr w:type="spellStart"/>
      <w:r w:rsidR="0038162C" w:rsidRPr="005F5821">
        <w:rPr>
          <w:rFonts w:ascii="Times New Roman" w:eastAsia="Times New Roman" w:hAnsi="Times New Roman" w:cs="Times New Roman"/>
          <w:color w:val="000000" w:themeColor="text1"/>
          <w:sz w:val="24"/>
          <w:szCs w:val="24"/>
          <w:lang w:eastAsia="ru-RU"/>
        </w:rPr>
        <w:t>здравсоцразвития</w:t>
      </w:r>
      <w:proofErr w:type="spellEnd"/>
      <w:r w:rsidR="0038162C" w:rsidRPr="005F5821">
        <w:rPr>
          <w:rFonts w:ascii="Times New Roman" w:eastAsia="Times New Roman" w:hAnsi="Times New Roman" w:cs="Times New Roman"/>
          <w:color w:val="000000" w:themeColor="text1"/>
          <w:sz w:val="24"/>
          <w:szCs w:val="24"/>
          <w:lang w:eastAsia="ru-RU"/>
        </w:rPr>
        <w:t xml:space="preserve"> России</w:t>
      </w:r>
      <w:r>
        <w:rPr>
          <w:rFonts w:ascii="Times New Roman" w:eastAsia="Times New Roman" w:hAnsi="Times New Roman" w:cs="Times New Roman"/>
          <w:color w:val="000000" w:themeColor="text1"/>
          <w:sz w:val="24"/>
          <w:szCs w:val="24"/>
          <w:lang w:eastAsia="ru-RU"/>
        </w:rPr>
        <w:t>.</w:t>
      </w:r>
    </w:p>
    <w:p w:rsidR="0038162C" w:rsidRPr="005F5821" w:rsidRDefault="0038162C" w:rsidP="00F3204F">
      <w:p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000000" w:themeColor="text1"/>
          <w:sz w:val="24"/>
          <w:szCs w:val="24"/>
          <w:lang w:eastAsia="ru-RU"/>
        </w:rPr>
      </w:pPr>
      <w:r w:rsidRPr="005F5821">
        <w:rPr>
          <w:rFonts w:ascii="Times New Roman" w:hAnsi="Times New Roman" w:cs="Times New Roman"/>
          <w:b/>
          <w:color w:val="000000" w:themeColor="text1"/>
          <w:sz w:val="24"/>
          <w:szCs w:val="24"/>
          <w:shd w:val="clear" w:color="auto" w:fill="FFFFFF"/>
        </w:rPr>
        <w:lastRenderedPageBreak/>
        <w:t>Международно-правовое регулирование социального обеспечения в РФ.</w:t>
      </w: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Нормативные правовые акты в области социального обеспечения и принимаемые решения должны отвечать самым высоким требованиям, соответствовать общемировым стандартам прав человека и международным нормам социального обеспечения.</w:t>
      </w: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основе международно-правового регулирования социального обеспечения лежат акты ООН</w:t>
      </w:r>
      <w:proofErr w:type="gramStart"/>
      <w:r w:rsidRPr="005F5821">
        <w:rPr>
          <w:rFonts w:ascii="Times New Roman" w:eastAsia="Times New Roman" w:hAnsi="Times New Roman" w:cs="Times New Roman"/>
          <w:color w:val="000000" w:themeColor="text1"/>
          <w:sz w:val="24"/>
          <w:szCs w:val="24"/>
          <w:lang w:eastAsia="ru-RU"/>
        </w:rPr>
        <w:t xml:space="preserve"> ,</w:t>
      </w:r>
      <w:proofErr w:type="gramEnd"/>
      <w:r w:rsidRPr="005F5821">
        <w:rPr>
          <w:rFonts w:ascii="Times New Roman" w:eastAsia="Times New Roman" w:hAnsi="Times New Roman" w:cs="Times New Roman"/>
          <w:color w:val="000000" w:themeColor="text1"/>
          <w:sz w:val="24"/>
          <w:szCs w:val="24"/>
          <w:lang w:eastAsia="ru-RU"/>
        </w:rPr>
        <w:t xml:space="preserve"> закрепившие основополагающие права человека. На современном международно-правовом регулировании социального обеспечения базируются Декларация прав и свобод человека и гражданина, принятая Верховным Советом РСФСР 22.11.1991, и Конституция РФ. В Декларации закреплено право каждого на социальное обеспечение по возрасту, в случае утраты трудоспособности, потери кормильца и в иных установленных законом случаях. Впервые в ней провозглашен принцип, что пенсии и пособия должны обеспечивать уровень жизни не ниже установленного законом прожиточного минимума. В Конституции РФ получили закрепление основные права и свободы человека и гражданина, особенно признание того, что общепризнанные международные нормы и принципы и международные договоры РФ являются составной частью правовой системы нашей страны и имеют наивысшую юридическую силу.</w:t>
      </w: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Всеобщая декларация прав человека, принятая Генеральной Ассамблеей ООН 10.12.1948 г., оказала позитивное влияние в сфере защиты прав человека: ст. 22 закрепляет право каждого человека как члена общества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в соответствии</w:t>
      </w:r>
      <w:proofErr w:type="gramEnd"/>
      <w:r w:rsidRPr="005F5821">
        <w:rPr>
          <w:rFonts w:ascii="Times New Roman" w:eastAsia="Times New Roman" w:hAnsi="Times New Roman" w:cs="Times New Roman"/>
          <w:color w:val="000000" w:themeColor="text1"/>
          <w:sz w:val="24"/>
          <w:szCs w:val="24"/>
          <w:lang w:eastAsia="ru-RU"/>
        </w:rPr>
        <w:t xml:space="preserve"> со структурой и ресурсами каждого государства.</w:t>
      </w: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Второй по значимости международный акт - Международный пакт об экономических</w:t>
      </w:r>
      <w:proofErr w:type="gramStart"/>
      <w:r w:rsidRPr="005F5821">
        <w:rPr>
          <w:rFonts w:ascii="Times New Roman" w:eastAsia="Times New Roman" w:hAnsi="Times New Roman" w:cs="Times New Roman"/>
          <w:color w:val="000000" w:themeColor="text1"/>
          <w:sz w:val="24"/>
          <w:szCs w:val="24"/>
          <w:lang w:eastAsia="ru-RU"/>
        </w:rPr>
        <w:t>.</w:t>
      </w:r>
      <w:proofErr w:type="gramEnd"/>
      <w:r w:rsidRPr="005F5821">
        <w:rPr>
          <w:rFonts w:ascii="Times New Roman" w:eastAsia="Times New Roman" w:hAnsi="Times New Roman" w:cs="Times New Roman"/>
          <w:color w:val="000000" w:themeColor="text1"/>
          <w:sz w:val="24"/>
          <w:szCs w:val="24"/>
          <w:lang w:eastAsia="ru-RU"/>
        </w:rPr>
        <w:t xml:space="preserve"> </w:t>
      </w:r>
      <w:proofErr w:type="gramStart"/>
      <w:r w:rsidRPr="005F5821">
        <w:rPr>
          <w:rFonts w:ascii="Times New Roman" w:eastAsia="Times New Roman" w:hAnsi="Times New Roman" w:cs="Times New Roman"/>
          <w:color w:val="000000" w:themeColor="text1"/>
          <w:sz w:val="24"/>
          <w:szCs w:val="24"/>
          <w:lang w:eastAsia="ru-RU"/>
        </w:rPr>
        <w:t>с</w:t>
      </w:r>
      <w:proofErr w:type="gramEnd"/>
      <w:r w:rsidRPr="005F5821">
        <w:rPr>
          <w:rFonts w:ascii="Times New Roman" w:eastAsia="Times New Roman" w:hAnsi="Times New Roman" w:cs="Times New Roman"/>
          <w:color w:val="000000" w:themeColor="text1"/>
          <w:sz w:val="24"/>
          <w:szCs w:val="24"/>
          <w:lang w:eastAsia="ru-RU"/>
        </w:rPr>
        <w:t>оциальных и культурных правах (ГА ООН 16.12.19661) признает право каждого на достаточный жизненный уровень для него самого и его семьи, включающий достаточное питание, одежду, жилище, право на непрерывное улучшение условий жизни, на наивысший достижимый уровень физического и психического здоровья. В случаях нарушения предусматривает возможность обжалования в Комитете по правам человека.</w:t>
      </w: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Международная организация труда (МОТ</w:t>
      </w:r>
      <w:proofErr w:type="gramStart"/>
      <w:r w:rsidRPr="005F5821">
        <w:rPr>
          <w:rFonts w:ascii="Times New Roman" w:eastAsia="Times New Roman" w:hAnsi="Times New Roman" w:cs="Times New Roman"/>
          <w:color w:val="000000" w:themeColor="text1"/>
          <w:sz w:val="24"/>
          <w:szCs w:val="24"/>
          <w:lang w:eastAsia="ru-RU"/>
        </w:rPr>
        <w:t xml:space="preserve"> )</w:t>
      </w:r>
      <w:proofErr w:type="gramEnd"/>
      <w:r w:rsidRPr="005F5821">
        <w:rPr>
          <w:rFonts w:ascii="Times New Roman" w:eastAsia="Times New Roman" w:hAnsi="Times New Roman" w:cs="Times New Roman"/>
          <w:color w:val="000000" w:themeColor="text1"/>
          <w:sz w:val="24"/>
          <w:szCs w:val="24"/>
          <w:lang w:eastAsia="ru-RU"/>
        </w:rPr>
        <w:t xml:space="preserve"> играла важную роль в правовом регулировании социального обеспечения в мире, осуществляет свою деятельность на основании соглашения с ООН, создана в соответствии с Версальским мирным договором в 1919 вместе с Лигой Наций и пережила эту организацию. Число государств-членов Мот - 175 на настоящий момент. </w:t>
      </w:r>
      <w:proofErr w:type="gramStart"/>
      <w:r w:rsidRPr="005F5821">
        <w:rPr>
          <w:rFonts w:ascii="Times New Roman" w:eastAsia="Times New Roman" w:hAnsi="Times New Roman" w:cs="Times New Roman"/>
          <w:color w:val="000000" w:themeColor="text1"/>
          <w:sz w:val="24"/>
          <w:szCs w:val="24"/>
          <w:lang w:eastAsia="ru-RU"/>
        </w:rPr>
        <w:t>Декларация МОТ «Об основополагающих принципах и правах в сфере труда» и механизм ее реализации подчеркивает, что МОТ является организацией, наделенном мандатом и являющейся компетентным органом в области принятия и применения международных трудовых норм, пользуется всеобщей поддержкой и признанием в том, что касается содействия применению основополагающих прав в сфере труда, являющихся выражением ее уставных принципов.</w:t>
      </w:r>
      <w:proofErr w:type="gramEnd"/>
      <w:r w:rsidRPr="005F5821">
        <w:rPr>
          <w:rFonts w:ascii="Times New Roman" w:eastAsia="Times New Roman" w:hAnsi="Times New Roman" w:cs="Times New Roman"/>
          <w:color w:val="000000" w:themeColor="text1"/>
          <w:sz w:val="24"/>
          <w:szCs w:val="24"/>
          <w:lang w:eastAsia="ru-RU"/>
        </w:rPr>
        <w:t xml:space="preserve"> Принципы МОТ: 1) универсальность; 2) </w:t>
      </w:r>
      <w:proofErr w:type="spellStart"/>
      <w:r w:rsidRPr="005F5821">
        <w:rPr>
          <w:rFonts w:ascii="Times New Roman" w:eastAsia="Times New Roman" w:hAnsi="Times New Roman" w:cs="Times New Roman"/>
          <w:color w:val="000000" w:themeColor="text1"/>
          <w:sz w:val="24"/>
          <w:szCs w:val="24"/>
          <w:lang w:eastAsia="ru-RU"/>
        </w:rPr>
        <w:t>трехсторонность</w:t>
      </w:r>
      <w:proofErr w:type="spellEnd"/>
      <w:r w:rsidRPr="005F5821">
        <w:rPr>
          <w:rFonts w:ascii="Times New Roman" w:eastAsia="Times New Roman" w:hAnsi="Times New Roman" w:cs="Times New Roman"/>
          <w:color w:val="000000" w:themeColor="text1"/>
          <w:sz w:val="24"/>
          <w:szCs w:val="24"/>
          <w:lang w:eastAsia="ru-RU"/>
        </w:rPr>
        <w:t>; 3) сочетание разработки и принятия норм</w:t>
      </w:r>
      <w:r w:rsidR="005F5821" w:rsidRPr="005F5821">
        <w:rPr>
          <w:rFonts w:ascii="Times New Roman" w:eastAsia="Times New Roman" w:hAnsi="Times New Roman" w:cs="Times New Roman"/>
          <w:color w:val="000000" w:themeColor="text1"/>
          <w:sz w:val="24"/>
          <w:szCs w:val="24"/>
          <w:lang w:eastAsia="ru-RU"/>
        </w:rPr>
        <w:t xml:space="preserve"> с </w:t>
      </w:r>
      <w:proofErr w:type="gramStart"/>
      <w:r w:rsidR="005F5821" w:rsidRPr="005F5821">
        <w:rPr>
          <w:rFonts w:ascii="Times New Roman" w:eastAsia="Times New Roman" w:hAnsi="Times New Roman" w:cs="Times New Roman"/>
          <w:color w:val="000000" w:themeColor="text1"/>
          <w:sz w:val="24"/>
          <w:szCs w:val="24"/>
          <w:lang w:eastAsia="ru-RU"/>
        </w:rPr>
        <w:t>контролем за</w:t>
      </w:r>
      <w:proofErr w:type="gramEnd"/>
      <w:r w:rsidR="005F5821" w:rsidRPr="005F5821">
        <w:rPr>
          <w:rFonts w:ascii="Times New Roman" w:eastAsia="Times New Roman" w:hAnsi="Times New Roman" w:cs="Times New Roman"/>
          <w:color w:val="000000" w:themeColor="text1"/>
          <w:sz w:val="24"/>
          <w:szCs w:val="24"/>
          <w:lang w:eastAsia="ru-RU"/>
        </w:rPr>
        <w:t xml:space="preserve"> их соблюдением.</w:t>
      </w:r>
      <w:r w:rsidRPr="005F5821">
        <w:rPr>
          <w:rFonts w:ascii="Times New Roman" w:hAnsi="Times New Roman" w:cs="Times New Roman"/>
          <w:color w:val="000000" w:themeColor="text1"/>
          <w:sz w:val="24"/>
          <w:szCs w:val="24"/>
        </w:rPr>
        <w:br/>
        <w:t xml:space="preserve">Международные нормы в сфере социального обеспечения направлена на то, чтобы усовершенствовать саму систему внутреннего национального </w:t>
      </w:r>
      <w:proofErr w:type="gramStart"/>
      <w:r w:rsidRPr="005F5821">
        <w:rPr>
          <w:rFonts w:ascii="Times New Roman" w:hAnsi="Times New Roman" w:cs="Times New Roman"/>
          <w:color w:val="000000" w:themeColor="text1"/>
          <w:sz w:val="24"/>
          <w:szCs w:val="24"/>
        </w:rPr>
        <w:t>права социального обеспечения</w:t>
      </w:r>
      <w:proofErr w:type="gramEnd"/>
      <w:r w:rsidRPr="005F5821">
        <w:rPr>
          <w:rFonts w:ascii="Times New Roman" w:hAnsi="Times New Roman" w:cs="Times New Roman"/>
          <w:color w:val="000000" w:themeColor="text1"/>
          <w:sz w:val="24"/>
          <w:szCs w:val="24"/>
        </w:rPr>
        <w:t>. Обязанность государства-члена МОТ - внести изменения в свою систему права в соответствии с Конвенциями МОТ; она возникает, если нормы МОТ содержат более льготные условия, чем внутренние нормы государства.</w:t>
      </w:r>
    </w:p>
    <w:p w:rsid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Международные нормы в сфере социального обеспечения содержатся в различных международных многосторонних и двусторонних договорах, соглашениях, актах рекомендательного характера. </w:t>
      </w:r>
    </w:p>
    <w:p w:rsidR="00F3204F" w:rsidRDefault="00F3204F"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p>
    <w:p w:rsidR="00F3204F" w:rsidRDefault="00F3204F" w:rsidP="005F5821">
      <w:pPr>
        <w:spacing w:before="75" w:after="100" w:afterAutospacing="1" w:line="240" w:lineRule="auto"/>
        <w:ind w:left="150" w:right="75" w:firstLine="709"/>
        <w:contextualSpacing/>
        <w:rPr>
          <w:rFonts w:ascii="Times New Roman" w:eastAsia="Times New Roman" w:hAnsi="Times New Roman" w:cs="Times New Roman"/>
          <w:color w:val="000000" w:themeColor="text1"/>
          <w:sz w:val="24"/>
          <w:szCs w:val="24"/>
          <w:lang w:eastAsia="ru-RU"/>
        </w:rPr>
      </w:pPr>
    </w:p>
    <w:p w:rsidR="0038162C" w:rsidRPr="005F5821" w:rsidRDefault="0038162C" w:rsidP="005F5821">
      <w:pPr>
        <w:spacing w:before="75" w:after="100" w:afterAutospacing="1" w:line="240" w:lineRule="auto"/>
        <w:ind w:left="150" w:right="75" w:firstLine="709"/>
        <w:contextualSpacing/>
        <w:rPr>
          <w:rFonts w:ascii="Times New Roman" w:eastAsia="Times New Roman" w:hAnsi="Times New Roman" w:cs="Times New Roman"/>
          <w:b/>
          <w:color w:val="000000" w:themeColor="text1"/>
          <w:sz w:val="24"/>
          <w:szCs w:val="24"/>
          <w:lang w:eastAsia="ru-RU"/>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4.Социальные права граждан РФ и их реализации на современном этапе.</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rStyle w:val="a6"/>
          <w:bCs/>
          <w:i w:val="0"/>
          <w:color w:val="000000" w:themeColor="text1"/>
          <w:bdr w:val="none" w:sz="0" w:space="0" w:color="auto" w:frame="1"/>
        </w:rPr>
        <w:t>Социальные права (ст.38-43 Конституции РФ).</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Социальное развитие общества в значительной степени зависит от статуса его первичной ячейки -</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семьи, защищенности материнства и детства.</w:t>
      </w:r>
      <w:r w:rsidRPr="005F5821">
        <w:rPr>
          <w:rStyle w:val="apple-converted-space"/>
          <w:color w:val="000000" w:themeColor="text1"/>
          <w:bdr w:val="none" w:sz="0" w:space="0" w:color="auto" w:frame="1"/>
        </w:rPr>
        <w:t> </w:t>
      </w:r>
      <w:r w:rsidRPr="005F5821">
        <w:rPr>
          <w:color w:val="000000" w:themeColor="text1"/>
          <w:bdr w:val="none" w:sz="0" w:space="0" w:color="auto" w:frame="1"/>
        </w:rPr>
        <w:t>В</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ст. 38 Конституции</w:t>
      </w:r>
      <w:r w:rsidRPr="005F5821">
        <w:rPr>
          <w:rStyle w:val="apple-converted-space"/>
          <w:color w:val="000000" w:themeColor="text1"/>
          <w:bdr w:val="none" w:sz="0" w:space="0" w:color="auto" w:frame="1"/>
        </w:rPr>
        <w:t> </w:t>
      </w:r>
      <w:r w:rsidRPr="005F5821">
        <w:rPr>
          <w:color w:val="000000" w:themeColor="text1"/>
          <w:bdr w:val="none" w:sz="0" w:space="0" w:color="auto" w:frame="1"/>
        </w:rPr>
        <w:t>закреплена общая норма о том, что они находятся под защитой государства.</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Развернутая система</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материальных гарантий материнства и детства</w:t>
      </w:r>
      <w:r w:rsidR="005F5821">
        <w:rPr>
          <w:rStyle w:val="a6"/>
          <w:bCs/>
          <w:i w:val="0"/>
          <w:color w:val="000000" w:themeColor="text1"/>
          <w:bdr w:val="none" w:sz="0" w:space="0" w:color="auto" w:frame="1"/>
        </w:rPr>
        <w:t xml:space="preserve"> </w:t>
      </w:r>
      <w:r w:rsidRPr="005F5821">
        <w:rPr>
          <w:color w:val="000000" w:themeColor="text1"/>
          <w:bdr w:val="none" w:sz="0" w:space="0" w:color="auto" w:frame="1"/>
        </w:rPr>
        <w:t>предусматривается в федеральном законодательстве. Оно определяет перечень различного рода пособий, денежных и других выплат, связанных с беременностью, родами, воспитанием детей, потерей кормильца, многодетностью и т.п.</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Статья 38 Конституции определяет и</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взаимные права родителей и детей. Забота о детях, их воспитание - равное право и обязанность родителей. Трудоспособные дети, достигшие 18 лет, должны заботиться о нетрудоспособных родителях.</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 xml:space="preserve">К числу социально-экономических прав и свобод </w:t>
      </w:r>
      <w:proofErr w:type="gramStart"/>
      <w:r w:rsidRPr="005F5821">
        <w:rPr>
          <w:color w:val="000000" w:themeColor="text1"/>
          <w:bdr w:val="none" w:sz="0" w:space="0" w:color="auto" w:frame="1"/>
        </w:rPr>
        <w:t>относится</w:t>
      </w:r>
      <w:proofErr w:type="gramEnd"/>
      <w:r w:rsidRPr="005F5821">
        <w:rPr>
          <w:color w:val="000000" w:themeColor="text1"/>
          <w:bdr w:val="none" w:sz="0" w:space="0" w:color="auto" w:frame="1"/>
        </w:rPr>
        <w:t xml:space="preserve"> и</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право на социальное обеспечение по возрасту, в случае болезни, инвалидности, потери кормильца, для воспитания детей</w:t>
      </w:r>
      <w:r w:rsidRPr="005F5821">
        <w:rPr>
          <w:rStyle w:val="apple-converted-space"/>
          <w:color w:val="000000" w:themeColor="text1"/>
          <w:bdr w:val="none" w:sz="0" w:space="0" w:color="auto" w:frame="1"/>
        </w:rPr>
        <w:t> </w:t>
      </w:r>
      <w:r w:rsidRPr="005F5821">
        <w:rPr>
          <w:color w:val="000000" w:themeColor="text1"/>
          <w:bdr w:val="none" w:sz="0" w:space="0" w:color="auto" w:frame="1"/>
        </w:rPr>
        <w:t>и в иных случаях, установленных законом (ч. 1</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ст. 39 Конституции</w:t>
      </w:r>
      <w:r w:rsidRPr="005F5821">
        <w:rPr>
          <w:color w:val="000000" w:themeColor="text1"/>
          <w:bdr w:val="none" w:sz="0" w:space="0" w:color="auto" w:frame="1"/>
        </w:rPr>
        <w:t>).</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Конституционно закрепляется</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право на жилище</w:t>
      </w:r>
      <w:r w:rsidRPr="005F5821">
        <w:rPr>
          <w:rStyle w:val="apple-converted-space"/>
          <w:color w:val="000000" w:themeColor="text1"/>
          <w:bdr w:val="none" w:sz="0" w:space="0" w:color="auto" w:frame="1"/>
        </w:rPr>
        <w:t> </w:t>
      </w:r>
      <w:r w:rsidRPr="005F5821">
        <w:rPr>
          <w:color w:val="000000" w:themeColor="text1"/>
          <w:bdr w:val="none" w:sz="0" w:space="0" w:color="auto" w:frame="1"/>
        </w:rPr>
        <w:t>(</w:t>
      </w:r>
      <w:r w:rsidRPr="005F5821">
        <w:rPr>
          <w:rStyle w:val="a5"/>
          <w:b w:val="0"/>
          <w:color w:val="000000" w:themeColor="text1"/>
          <w:bdr w:val="none" w:sz="0" w:space="0" w:color="auto" w:frame="1"/>
        </w:rPr>
        <w:t>ст. 40</w:t>
      </w:r>
      <w:r w:rsidRPr="005F5821">
        <w:rPr>
          <w:color w:val="000000" w:themeColor="text1"/>
          <w:bdr w:val="none" w:sz="0" w:space="0" w:color="auto" w:frame="1"/>
        </w:rPr>
        <w:t xml:space="preserve">). </w:t>
      </w:r>
      <w:proofErr w:type="gramStart"/>
      <w:r w:rsidRPr="005F5821">
        <w:rPr>
          <w:color w:val="000000" w:themeColor="text1"/>
          <w:bdr w:val="none" w:sz="0" w:space="0" w:color="auto" w:frame="1"/>
        </w:rPr>
        <w:t>Оно</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включает:</w:t>
      </w:r>
      <w:r w:rsidRPr="005F5821">
        <w:rPr>
          <w:rStyle w:val="apple-converted-space"/>
          <w:color w:val="000000" w:themeColor="text1"/>
          <w:bdr w:val="none" w:sz="0" w:space="0" w:color="auto" w:frame="1"/>
        </w:rPr>
        <w:t> </w:t>
      </w:r>
      <w:r w:rsidRPr="005F5821">
        <w:rPr>
          <w:color w:val="000000" w:themeColor="text1"/>
          <w:bdr w:val="none" w:sz="0" w:space="0" w:color="auto" w:frame="1"/>
        </w:rPr>
        <w:t>1)</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защиту жилища, в силу которой никто не может быть произвольно лишен жилища</w:t>
      </w:r>
      <w:r w:rsidRPr="005F5821">
        <w:rPr>
          <w:color w:val="000000" w:themeColor="text1"/>
          <w:bdr w:val="none" w:sz="0" w:space="0" w:color="auto" w:frame="1"/>
        </w:rPr>
        <w:t>; 2)</w:t>
      </w:r>
      <w:r w:rsidRPr="005F5821">
        <w:rPr>
          <w:rStyle w:val="a6"/>
          <w:bCs/>
          <w:i w:val="0"/>
          <w:color w:val="000000" w:themeColor="text1"/>
          <w:bdr w:val="none" w:sz="0" w:space="0" w:color="auto" w:frame="1"/>
        </w:rPr>
        <w:t>поощрение органами государственной власти и органами местного самоуправления жилищного строительства</w:t>
      </w:r>
      <w:r w:rsidRPr="005F5821">
        <w:rPr>
          <w:rStyle w:val="apple-converted-space"/>
          <w:color w:val="000000" w:themeColor="text1"/>
          <w:bdr w:val="none" w:sz="0" w:space="0" w:color="auto" w:frame="1"/>
        </w:rPr>
        <w:t> </w:t>
      </w:r>
      <w:r w:rsidRPr="005F5821">
        <w:rPr>
          <w:color w:val="000000" w:themeColor="text1"/>
          <w:bdr w:val="none" w:sz="0" w:space="0" w:color="auto" w:frame="1"/>
        </w:rPr>
        <w:t>и создание условий для осуществления права на жилище;</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бесплатное или за доступную плату предоставление жилища малоимущим</w:t>
      </w:r>
      <w:r w:rsidRPr="005F5821">
        <w:rPr>
          <w:color w:val="000000" w:themeColor="text1"/>
          <w:bdr w:val="none" w:sz="0" w:space="0" w:color="auto" w:frame="1"/>
        </w:rPr>
        <w:t>, иным указанным в законе гражданам, нуждающимся в нем, из государственных, муниципальных и других жилищных фондов.</w:t>
      </w:r>
      <w:proofErr w:type="gramEnd"/>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rStyle w:val="a5"/>
          <w:b w:val="0"/>
          <w:color w:val="000000" w:themeColor="text1"/>
          <w:bdr w:val="none" w:sz="0" w:space="0" w:color="auto" w:frame="1"/>
        </w:rPr>
        <w:t>Право на охрану здоровья и медицинскую помощь</w:t>
      </w:r>
      <w:r w:rsidRPr="005F5821">
        <w:rPr>
          <w:rStyle w:val="apple-converted-space"/>
          <w:color w:val="000000" w:themeColor="text1"/>
          <w:bdr w:val="none" w:sz="0" w:space="0" w:color="auto" w:frame="1"/>
        </w:rPr>
        <w:t> </w:t>
      </w:r>
      <w:r w:rsidRPr="005F5821">
        <w:rPr>
          <w:color w:val="000000" w:themeColor="text1"/>
          <w:bdr w:val="none" w:sz="0" w:space="0" w:color="auto" w:frame="1"/>
        </w:rPr>
        <w:t>(</w:t>
      </w:r>
      <w:r w:rsidRPr="005F5821">
        <w:rPr>
          <w:rStyle w:val="a5"/>
          <w:b w:val="0"/>
          <w:color w:val="000000" w:themeColor="text1"/>
          <w:bdr w:val="none" w:sz="0" w:space="0" w:color="auto" w:frame="1"/>
        </w:rPr>
        <w:t>ст. 41 Конституции</w:t>
      </w:r>
      <w:r w:rsidRPr="005F5821">
        <w:rPr>
          <w:color w:val="000000" w:themeColor="text1"/>
          <w:bdr w:val="none" w:sz="0" w:space="0" w:color="auto" w:frame="1"/>
        </w:rPr>
        <w:t>) предполагает</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бесплатность последней в государственных и муниципальных учреждениях здравоохранения</w:t>
      </w:r>
      <w:r w:rsidRPr="005F5821">
        <w:rPr>
          <w:rStyle w:val="apple-converted-space"/>
          <w:color w:val="000000" w:themeColor="text1"/>
          <w:bdr w:val="none" w:sz="0" w:space="0" w:color="auto" w:frame="1"/>
        </w:rPr>
        <w:t> </w:t>
      </w:r>
      <w:r w:rsidRPr="005F5821">
        <w:rPr>
          <w:color w:val="000000" w:themeColor="text1"/>
          <w:bdr w:val="none" w:sz="0" w:space="0" w:color="auto" w:frame="1"/>
        </w:rPr>
        <w:t>за счет средств соответствующего бюджета, страховых взносов и других поступлений.</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Каждый имеет</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право на благоприятную окружающую среду, достоверную информацию о ее состоянии и на возмещение ущерба, причиненного его здоровью</w:t>
      </w:r>
      <w:r w:rsidRPr="005F5821">
        <w:rPr>
          <w:rStyle w:val="apple-converted-space"/>
          <w:color w:val="000000" w:themeColor="text1"/>
          <w:bdr w:val="none" w:sz="0" w:space="0" w:color="auto" w:frame="1"/>
        </w:rPr>
        <w:t> </w:t>
      </w:r>
      <w:r w:rsidRPr="005F5821">
        <w:rPr>
          <w:color w:val="000000" w:themeColor="text1"/>
          <w:bdr w:val="none" w:sz="0" w:space="0" w:color="auto" w:frame="1"/>
        </w:rPr>
        <w:t>или имуществу экологическим правонарушением (</w:t>
      </w:r>
      <w:r w:rsidRPr="005F5821">
        <w:rPr>
          <w:rStyle w:val="a5"/>
          <w:b w:val="0"/>
          <w:color w:val="000000" w:themeColor="text1"/>
          <w:bdr w:val="none" w:sz="0" w:space="0" w:color="auto" w:frame="1"/>
        </w:rPr>
        <w:t>ст. 42 Конституции</w:t>
      </w:r>
      <w:r w:rsidRPr="005F5821">
        <w:rPr>
          <w:color w:val="000000" w:themeColor="text1"/>
          <w:bdr w:val="none" w:sz="0" w:space="0" w:color="auto" w:frame="1"/>
        </w:rPr>
        <w:t>).</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Понятие "окружающая среда" охватывает все компоненты природной сферы, потребителем которых является человек (вода, воздух и проч.), а также те, которые оказывают на него воздействие (шумы, вибрация и др.). Право на</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благоприятную окружающую среду</w:t>
      </w:r>
      <w:r w:rsidRPr="005F5821">
        <w:rPr>
          <w:color w:val="000000" w:themeColor="text1"/>
          <w:bdr w:val="none" w:sz="0" w:space="0" w:color="auto" w:frame="1"/>
        </w:rPr>
        <w:t>, т.е. такую, которая</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не приносит вред человеку</w:t>
      </w:r>
      <w:r w:rsidRPr="005F5821">
        <w:rPr>
          <w:color w:val="000000" w:themeColor="text1"/>
          <w:bdr w:val="none" w:sz="0" w:space="0" w:color="auto" w:frame="1"/>
        </w:rPr>
        <w:t>, тесно увязано с правами человека на жизнь, на охрану здоровья.</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К числу социально-экономических прав и свобод относится</w:t>
      </w:r>
      <w:r w:rsidRPr="005F5821">
        <w:rPr>
          <w:rStyle w:val="apple-converted-space"/>
          <w:color w:val="000000" w:themeColor="text1"/>
          <w:bdr w:val="none" w:sz="0" w:space="0" w:color="auto" w:frame="1"/>
        </w:rPr>
        <w:t> </w:t>
      </w:r>
      <w:r w:rsidRPr="005F5821">
        <w:rPr>
          <w:rStyle w:val="a5"/>
          <w:b w:val="0"/>
          <w:color w:val="000000" w:themeColor="text1"/>
          <w:bdr w:val="none" w:sz="0" w:space="0" w:color="auto" w:frame="1"/>
        </w:rPr>
        <w:t>право на образовани</w:t>
      </w:r>
      <w:proofErr w:type="gramStart"/>
      <w:r w:rsidRPr="005F5821">
        <w:rPr>
          <w:rStyle w:val="a5"/>
          <w:b w:val="0"/>
          <w:color w:val="000000" w:themeColor="text1"/>
          <w:bdr w:val="none" w:sz="0" w:space="0" w:color="auto" w:frame="1"/>
        </w:rPr>
        <w:t>е</w:t>
      </w:r>
      <w:r w:rsidRPr="005F5821">
        <w:rPr>
          <w:color w:val="000000" w:themeColor="text1"/>
          <w:bdr w:val="none" w:sz="0" w:space="0" w:color="auto" w:frame="1"/>
        </w:rPr>
        <w:t>(</w:t>
      </w:r>
      <w:proofErr w:type="gramEnd"/>
      <w:r w:rsidRPr="005F5821">
        <w:rPr>
          <w:rStyle w:val="a5"/>
          <w:b w:val="0"/>
          <w:color w:val="000000" w:themeColor="text1"/>
          <w:bdr w:val="none" w:sz="0" w:space="0" w:color="auto" w:frame="1"/>
        </w:rPr>
        <w:t>ст. 43 Конституции</w:t>
      </w:r>
      <w:r w:rsidRPr="005F5821">
        <w:rPr>
          <w:color w:val="000000" w:themeColor="text1"/>
          <w:bdr w:val="none" w:sz="0" w:space="0" w:color="auto" w:frame="1"/>
        </w:rPr>
        <w:t>).</w:t>
      </w:r>
      <w:r w:rsidRPr="005F5821">
        <w:rPr>
          <w:rStyle w:val="a6"/>
          <w:bCs/>
          <w:i w:val="0"/>
          <w:color w:val="000000" w:themeColor="text1"/>
          <w:bdr w:val="none" w:sz="0" w:space="0" w:color="auto" w:frame="1"/>
        </w:rPr>
        <w:t>Каждому гарантируется общедоступность и бесплатность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r w:rsidRPr="005F5821">
        <w:rPr>
          <w:color w:val="000000" w:themeColor="text1"/>
          <w:bdr w:val="none" w:sz="0" w:space="0" w:color="auto" w:frame="1"/>
        </w:rPr>
        <w:t>.</w:t>
      </w:r>
    </w:p>
    <w:p w:rsidR="00606E70" w:rsidRPr="005F5821" w:rsidRDefault="00606E70" w:rsidP="005F5821">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 xml:space="preserve">В этом заинтересованы не только сам человек, но и государство, общество в целом в связи с потребностями развивающегося производства и других сфер в специалистах, способных в силу общей разносторонней подготовки овладевать сложными современными </w:t>
      </w:r>
      <w:proofErr w:type="spellStart"/>
      <w:r w:rsidRPr="005F5821">
        <w:rPr>
          <w:color w:val="000000" w:themeColor="text1"/>
          <w:bdr w:val="none" w:sz="0" w:space="0" w:color="auto" w:frame="1"/>
        </w:rPr>
        <w:t>профессиями</w:t>
      </w:r>
      <w:proofErr w:type="gramStart"/>
      <w:r w:rsidRPr="005F5821">
        <w:rPr>
          <w:color w:val="000000" w:themeColor="text1"/>
          <w:bdr w:val="none" w:sz="0" w:space="0" w:color="auto" w:frame="1"/>
        </w:rPr>
        <w:t>.П</w:t>
      </w:r>
      <w:proofErr w:type="gramEnd"/>
      <w:r w:rsidRPr="005F5821">
        <w:rPr>
          <w:color w:val="000000" w:themeColor="text1"/>
          <w:bdr w:val="none" w:sz="0" w:space="0" w:color="auto" w:frame="1"/>
        </w:rPr>
        <w:t>оэтому</w:t>
      </w:r>
      <w:proofErr w:type="spellEnd"/>
      <w:r w:rsidRPr="005F5821">
        <w:rPr>
          <w:color w:val="000000" w:themeColor="text1"/>
          <w:bdr w:val="none" w:sz="0" w:space="0" w:color="auto" w:frame="1"/>
        </w:rPr>
        <w:t xml:space="preserve"> Конституция закрепила</w:t>
      </w:r>
      <w:r w:rsidRPr="005F5821">
        <w:rPr>
          <w:rStyle w:val="apple-converted-space"/>
          <w:color w:val="000000" w:themeColor="text1"/>
          <w:bdr w:val="none" w:sz="0" w:space="0" w:color="auto" w:frame="1"/>
        </w:rPr>
        <w:t> </w:t>
      </w:r>
      <w:r w:rsidRPr="005F5821">
        <w:rPr>
          <w:rStyle w:val="a6"/>
          <w:bCs/>
          <w:i w:val="0"/>
          <w:color w:val="000000" w:themeColor="text1"/>
          <w:bdr w:val="none" w:sz="0" w:space="0" w:color="auto" w:frame="1"/>
        </w:rPr>
        <w:t>обязательность основного общего образования</w:t>
      </w:r>
      <w:r w:rsidRPr="005F5821">
        <w:rPr>
          <w:color w:val="000000" w:themeColor="text1"/>
          <w:bdr w:val="none" w:sz="0" w:space="0" w:color="auto" w:frame="1"/>
        </w:rPr>
        <w:t>. Родители или лица, их заменяющие, обязаны обеспечить получение детьми этого образования (ч. 4 ст. 43).</w:t>
      </w:r>
    </w:p>
    <w:p w:rsidR="00F3204F" w:rsidRDefault="00606E70" w:rsidP="00F3204F">
      <w:pPr>
        <w:pStyle w:val="consnormal"/>
        <w:shd w:val="clear" w:color="auto" w:fill="FFFFFF"/>
        <w:spacing w:before="0" w:beforeAutospacing="0" w:after="0" w:afterAutospacing="0"/>
        <w:ind w:firstLine="709"/>
        <w:contextualSpacing/>
        <w:jc w:val="both"/>
        <w:rPr>
          <w:color w:val="000000" w:themeColor="text1"/>
        </w:rPr>
      </w:pPr>
      <w:r w:rsidRPr="005F5821">
        <w:rPr>
          <w:color w:val="000000" w:themeColor="text1"/>
          <w:bdr w:val="none" w:sz="0" w:space="0" w:color="auto" w:frame="1"/>
        </w:rPr>
        <w:t>Учащимся и студентам в соответствующих случаях предоставляются государственные стипендии и различного рода льготы (отсрочка от призыва в армию и др.).</w:t>
      </w:r>
    </w:p>
    <w:p w:rsidR="0038162C" w:rsidRPr="005F5821" w:rsidRDefault="0038162C" w:rsidP="00F3204F">
      <w:pPr>
        <w:pStyle w:val="consnormal"/>
        <w:shd w:val="clear" w:color="auto" w:fill="FFFFFF"/>
        <w:spacing w:before="0" w:beforeAutospacing="0" w:after="0" w:afterAutospacing="0"/>
        <w:ind w:firstLine="709"/>
        <w:contextualSpacing/>
        <w:jc w:val="both"/>
        <w:rPr>
          <w:color w:val="000000" w:themeColor="text1"/>
        </w:rPr>
      </w:pPr>
      <w:bookmarkStart w:id="0" w:name="_GoBack"/>
      <w:bookmarkEnd w:id="0"/>
      <w:r w:rsidRPr="005F5821">
        <w:rPr>
          <w:b/>
          <w:color w:val="000000" w:themeColor="text1"/>
        </w:rPr>
        <w:lastRenderedPageBreak/>
        <w:br/>
      </w:r>
      <w:r w:rsidRPr="005F5821">
        <w:rPr>
          <w:b/>
          <w:color w:val="000000" w:themeColor="text1"/>
          <w:shd w:val="clear" w:color="auto" w:fill="FFFFFF"/>
        </w:rPr>
        <w:t>5. Конституционно-правовые гарантии и защита социальных прав граждан.</w:t>
      </w: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Ан</w:t>
      </w:r>
      <w:r w:rsidR="00606E70" w:rsidRPr="005F5821">
        <w:rPr>
          <w:rFonts w:ascii="Times New Roman" w:hAnsi="Times New Roman" w:cs="Times New Roman"/>
          <w:color w:val="000000" w:themeColor="text1"/>
          <w:sz w:val="24"/>
          <w:szCs w:val="24"/>
          <w:shd w:val="clear" w:color="auto" w:fill="FFFFFF"/>
        </w:rPr>
        <w:t>ализ Конституции РФ и мнений ученых о содержании понятия социальной защиты позволяет заключить: социальная защита должна пониматься широко, включает различные меры обеспечения государством достойного уровня жизни человека.</w:t>
      </w:r>
    </w:p>
    <w:p w:rsidR="005F5821" w:rsidRDefault="00606E70" w:rsidP="005F5821">
      <w:pPr>
        <w:spacing w:line="240" w:lineRule="auto"/>
        <w:ind w:firstLine="709"/>
        <w:contextualSpacing/>
        <w:rPr>
          <w:rFonts w:ascii="Times New Roman" w:hAnsi="Times New Roman" w:cs="Times New Roman"/>
          <w:color w:val="000000" w:themeColor="text1"/>
          <w:sz w:val="24"/>
          <w:szCs w:val="24"/>
        </w:rPr>
      </w:pPr>
      <w:r w:rsidRPr="005F5821">
        <w:rPr>
          <w:rFonts w:ascii="Times New Roman" w:hAnsi="Times New Roman" w:cs="Times New Roman"/>
          <w:color w:val="000000" w:themeColor="text1"/>
          <w:sz w:val="24"/>
          <w:szCs w:val="24"/>
          <w:shd w:val="clear" w:color="auto" w:fill="FFFFFF"/>
        </w:rPr>
        <w:t>Сегодня в промышленно развитых странах пересматриваются системы социальной защиты в свете увеличения количества факторов, влияющих на благополучие населения, таких, как бедность, высокий уровень безработицы, старение, большая мобильность</w:t>
      </w:r>
      <w:r w:rsidR="005F5821">
        <w:rPr>
          <w:rFonts w:ascii="Times New Roman" w:hAnsi="Times New Roman" w:cs="Times New Roman"/>
          <w:color w:val="000000" w:themeColor="text1"/>
          <w:sz w:val="24"/>
          <w:szCs w:val="24"/>
          <w:shd w:val="clear" w:color="auto" w:fill="FFFFFF"/>
        </w:rPr>
        <w:t xml:space="preserve"> и растущие социальные ожидания. </w:t>
      </w:r>
      <w:r w:rsidRPr="005F5821">
        <w:rPr>
          <w:rFonts w:ascii="Times New Roman" w:hAnsi="Times New Roman" w:cs="Times New Roman"/>
          <w:color w:val="000000" w:themeColor="text1"/>
          <w:sz w:val="24"/>
          <w:szCs w:val="24"/>
          <w:shd w:val="clear" w:color="auto" w:fill="FFFFFF"/>
        </w:rPr>
        <w:t>Можно предположить, что социальная защита выражена во многих конституционных правах и свободах человека и гражданина, причем связанных не только с пенсиями и пособиями.</w:t>
      </w:r>
    </w:p>
    <w:p w:rsidR="005F5821" w:rsidRDefault="00606E70" w:rsidP="005F5821">
      <w:pPr>
        <w:spacing w:line="240" w:lineRule="auto"/>
        <w:ind w:firstLine="709"/>
        <w:contextualSpacing/>
        <w:rPr>
          <w:rFonts w:ascii="Times New Roman" w:hAnsi="Times New Roman" w:cs="Times New Roman"/>
          <w:color w:val="000000" w:themeColor="text1"/>
          <w:sz w:val="24"/>
          <w:szCs w:val="24"/>
        </w:rPr>
      </w:pPr>
      <w:r w:rsidRPr="005F5821">
        <w:rPr>
          <w:rFonts w:ascii="Times New Roman" w:hAnsi="Times New Roman" w:cs="Times New Roman"/>
          <w:color w:val="000000" w:themeColor="text1"/>
          <w:sz w:val="24"/>
          <w:szCs w:val="24"/>
          <w:shd w:val="clear" w:color="auto" w:fill="FFFFFF"/>
        </w:rPr>
        <w:t xml:space="preserve">Буквальное прочтение ч. 2 ст. 7 Конституции РФ, а также систематический анализ ст. 7 и положений главы 2 Конституции РФ позволяет сделать вывод о включении в состав социальной защиты и таких государственных мер, которые не связаны с предоставлением материального обеспечения в рамках какого-либо социального </w:t>
      </w:r>
      <w:proofErr w:type="spellStart"/>
      <w:r w:rsidRPr="005F5821">
        <w:rPr>
          <w:rFonts w:ascii="Times New Roman" w:hAnsi="Times New Roman" w:cs="Times New Roman"/>
          <w:color w:val="000000" w:themeColor="text1"/>
          <w:sz w:val="24"/>
          <w:szCs w:val="24"/>
          <w:shd w:val="clear" w:color="auto" w:fill="FFFFFF"/>
        </w:rPr>
        <w:t>риска</w:t>
      </w:r>
      <w:proofErr w:type="gramStart"/>
      <w:r w:rsidRPr="005F5821">
        <w:rPr>
          <w:rFonts w:ascii="Times New Roman" w:hAnsi="Times New Roman" w:cs="Times New Roman"/>
          <w:color w:val="000000" w:themeColor="text1"/>
          <w:sz w:val="24"/>
          <w:szCs w:val="24"/>
          <w:shd w:val="clear" w:color="auto" w:fill="FFFFFF"/>
        </w:rPr>
        <w:t>.Т</w:t>
      </w:r>
      <w:proofErr w:type="gramEnd"/>
      <w:r w:rsidRPr="005F5821">
        <w:rPr>
          <w:rFonts w:ascii="Times New Roman" w:hAnsi="Times New Roman" w:cs="Times New Roman"/>
          <w:color w:val="000000" w:themeColor="text1"/>
          <w:sz w:val="24"/>
          <w:szCs w:val="24"/>
          <w:shd w:val="clear" w:color="auto" w:fill="FFFFFF"/>
        </w:rPr>
        <w:t>ак</w:t>
      </w:r>
      <w:proofErr w:type="spellEnd"/>
      <w:r w:rsidRPr="005F5821">
        <w:rPr>
          <w:rFonts w:ascii="Times New Roman" w:hAnsi="Times New Roman" w:cs="Times New Roman"/>
          <w:color w:val="000000" w:themeColor="text1"/>
          <w:sz w:val="24"/>
          <w:szCs w:val="24"/>
          <w:shd w:val="clear" w:color="auto" w:fill="FFFFFF"/>
        </w:rPr>
        <w:t xml:space="preserve">, ч. 3 ст. 37 Конституции РФ гарантирует каждому минимальный размер оплаты труда, а также право на защиту от безработицы. В этих положениях выражены социальная функция трудового права, которая проявляется в установлении стандартов прав и свобод работников, тех пределов, ниже которых не могут гарантировать ни органы государственной власти при регулировании трудовых отношений, ни работодатель, устанавливая условия труда </w:t>
      </w:r>
      <w:proofErr w:type="spellStart"/>
      <w:r w:rsidRPr="005F5821">
        <w:rPr>
          <w:rFonts w:ascii="Times New Roman" w:hAnsi="Times New Roman" w:cs="Times New Roman"/>
          <w:color w:val="000000" w:themeColor="text1"/>
          <w:sz w:val="24"/>
          <w:szCs w:val="24"/>
          <w:shd w:val="clear" w:color="auto" w:fill="FFFFFF"/>
        </w:rPr>
        <w:t>работников</w:t>
      </w:r>
      <w:proofErr w:type="gramStart"/>
      <w:r w:rsidRPr="005F5821">
        <w:rPr>
          <w:rFonts w:ascii="Times New Roman" w:hAnsi="Times New Roman" w:cs="Times New Roman"/>
          <w:color w:val="000000" w:themeColor="text1"/>
          <w:sz w:val="24"/>
          <w:szCs w:val="24"/>
          <w:shd w:val="clear" w:color="auto" w:fill="FFFFFF"/>
        </w:rPr>
        <w:t>.К</w:t>
      </w:r>
      <w:proofErr w:type="gramEnd"/>
      <w:r w:rsidRPr="005F5821">
        <w:rPr>
          <w:rFonts w:ascii="Times New Roman" w:hAnsi="Times New Roman" w:cs="Times New Roman"/>
          <w:color w:val="000000" w:themeColor="text1"/>
          <w:sz w:val="24"/>
          <w:szCs w:val="24"/>
          <w:shd w:val="clear" w:color="auto" w:fill="FFFFFF"/>
        </w:rPr>
        <w:t>онституция</w:t>
      </w:r>
      <w:proofErr w:type="spellEnd"/>
      <w:r w:rsidRPr="005F5821">
        <w:rPr>
          <w:rFonts w:ascii="Times New Roman" w:hAnsi="Times New Roman" w:cs="Times New Roman"/>
          <w:color w:val="000000" w:themeColor="text1"/>
          <w:sz w:val="24"/>
          <w:szCs w:val="24"/>
          <w:shd w:val="clear" w:color="auto" w:fill="FFFFFF"/>
        </w:rPr>
        <w:t xml:space="preserve"> РФ в ряде статей использует термин "защита" для формулирования содержания некоторых прав и свобод. Применение данного способа в отношении социальных прав наталкивает на мысль, что указанные права можно считать проявлением конституционного права на социальную защиту.</w:t>
      </w:r>
    </w:p>
    <w:p w:rsidR="005F5821" w:rsidRDefault="00606E70" w:rsidP="005F5821">
      <w:pPr>
        <w:spacing w:line="240" w:lineRule="auto"/>
        <w:ind w:firstLine="709"/>
        <w:contextualSpacing/>
        <w:rPr>
          <w:rFonts w:ascii="Times New Roman" w:hAnsi="Times New Roman" w:cs="Times New Roman"/>
          <w:color w:val="000000" w:themeColor="text1"/>
          <w:sz w:val="24"/>
          <w:szCs w:val="24"/>
        </w:rPr>
      </w:pPr>
      <w:r w:rsidRPr="005F5821">
        <w:rPr>
          <w:rFonts w:ascii="Times New Roman" w:hAnsi="Times New Roman" w:cs="Times New Roman"/>
          <w:color w:val="000000" w:themeColor="text1"/>
          <w:sz w:val="24"/>
          <w:szCs w:val="24"/>
          <w:shd w:val="clear" w:color="auto" w:fill="FFFFFF"/>
        </w:rPr>
        <w:t>Так, в социальную защиту можно включить установленное ч. 3 ст. 37 Конституции РФ право на защиту от безработицы, а также государственную защиту материнства и детства (ч. 1 ст. 38 Конституции РФ).</w:t>
      </w:r>
    </w:p>
    <w:p w:rsidR="00606E70" w:rsidRDefault="00606E70" w:rsidP="005F5821">
      <w:pPr>
        <w:spacing w:line="240" w:lineRule="auto"/>
        <w:ind w:firstLine="709"/>
        <w:contextualSpacing/>
        <w:rPr>
          <w:rFonts w:ascii="Times New Roman" w:hAnsi="Times New Roman" w:cs="Times New Roman"/>
          <w:color w:val="000000" w:themeColor="text1"/>
          <w:sz w:val="24"/>
          <w:szCs w:val="24"/>
          <w:shd w:val="clear" w:color="auto" w:fill="FFFFFF"/>
        </w:rPr>
      </w:pPr>
      <w:r w:rsidRPr="005F5821">
        <w:rPr>
          <w:rFonts w:ascii="Times New Roman" w:hAnsi="Times New Roman" w:cs="Times New Roman"/>
          <w:color w:val="000000" w:themeColor="text1"/>
          <w:sz w:val="24"/>
          <w:szCs w:val="24"/>
          <w:shd w:val="clear" w:color="auto" w:fill="FFFFFF"/>
        </w:rPr>
        <w:t>Вместе с тем если считать социальную защиту основополагающим элементом конституционного принципа, провозглашающего Россию социальным государством, то социальная защита должна проявляться в создании условий, обеспечивающих достойную жизнь и свободное развитие человека. Эти условия должны создаваться и гарантироваться государством. В этой связи к социальной защите относятся многие конституционные социальные права в различных сферах общественной жизни, поскольку именно социальные права связаны с формированием достойного жизненного уровня человека. Это трудовые, жилищные, семейные и экологические права, а также право на социальное обеспечение, социальную поддержку и обязательное социальное страхование. Все эти права вытекают из предусмотренной ст. 7 Конституции РФ обязанности государства обеспечить достойный жизненный уровень и свободное развитие человека.</w:t>
      </w: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Pr="005F5821" w:rsidRDefault="005F5821" w:rsidP="005F5821">
      <w:pPr>
        <w:spacing w:line="240" w:lineRule="auto"/>
        <w:ind w:firstLine="709"/>
        <w:contextualSpacing/>
        <w:rPr>
          <w:rFonts w:ascii="Times New Roman" w:hAnsi="Times New Roman" w:cs="Times New Roman"/>
          <w:color w:val="000000" w:themeColor="text1"/>
          <w:sz w:val="24"/>
          <w:szCs w:val="24"/>
          <w:shd w:val="clear" w:color="auto" w:fill="FFFFFF"/>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p>
    <w:p w:rsidR="00606E70" w:rsidRPr="005F5821" w:rsidRDefault="0038162C" w:rsidP="005F5821">
      <w:pPr>
        <w:spacing w:line="240" w:lineRule="auto"/>
        <w:ind w:firstLine="709"/>
        <w:contextualSpacing/>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6. Организационно-правовые основы обязательного социального страхования.</w:t>
      </w: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Обязательное социальное </w:t>
      </w:r>
      <w:hyperlink r:id="rId8" w:tgtFrame="_blank" w:history="1">
        <w:r w:rsidRPr="005F5821">
          <w:rPr>
            <w:rFonts w:ascii="Times New Roman" w:eastAsia="Times New Roman" w:hAnsi="Times New Roman" w:cs="Times New Roman"/>
            <w:color w:val="000000" w:themeColor="text1"/>
            <w:sz w:val="24"/>
            <w:szCs w:val="24"/>
            <w:lang w:eastAsia="ru-RU"/>
          </w:rPr>
          <w:t>страхование</w:t>
        </w:r>
      </w:hyperlink>
      <w:r w:rsidRPr="005F5821">
        <w:rPr>
          <w:rFonts w:ascii="Times New Roman" w:eastAsia="Times New Roman" w:hAnsi="Times New Roman" w:cs="Times New Roman"/>
          <w:color w:val="000000" w:themeColor="text1"/>
          <w:sz w:val="24"/>
          <w:szCs w:val="24"/>
          <w:lang w:eastAsia="ru-RU"/>
        </w:rPr>
        <w:t> — это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 зависящим от них обстоятельствам.</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Легальное определение обязательного социального страхования содержится в ст. 1 Закона об основах обязательного социального страхования.</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Обязательное социальное страхование представляет собой систему создаваемых </w:t>
      </w:r>
      <w:hyperlink r:id="rId9" w:tgtFrame="_blank" w:history="1">
        <w:r w:rsidRPr="005F5821">
          <w:rPr>
            <w:rFonts w:ascii="Times New Roman" w:eastAsia="Times New Roman" w:hAnsi="Times New Roman" w:cs="Times New Roman"/>
            <w:color w:val="000000" w:themeColor="text1"/>
            <w:sz w:val="24"/>
            <w:szCs w:val="24"/>
            <w:lang w:eastAsia="ru-RU"/>
          </w:rPr>
          <w:t>государством</w:t>
        </w:r>
      </w:hyperlink>
      <w:r w:rsidR="005F5821">
        <w:rPr>
          <w:rFonts w:ascii="Times New Roman" w:eastAsia="Times New Roman" w:hAnsi="Times New Roman" w:cs="Times New Roman"/>
          <w:color w:val="000000" w:themeColor="text1"/>
          <w:sz w:val="24"/>
          <w:szCs w:val="24"/>
          <w:lang w:eastAsia="ru-RU"/>
        </w:rPr>
        <w:t xml:space="preserve"> </w:t>
      </w:r>
      <w:r w:rsidRPr="005F5821">
        <w:rPr>
          <w:rFonts w:ascii="Times New Roman" w:eastAsia="Times New Roman" w:hAnsi="Times New Roman" w:cs="Times New Roman"/>
          <w:color w:val="000000" w:themeColor="text1"/>
          <w:sz w:val="24"/>
          <w:szCs w:val="24"/>
          <w:lang w:eastAsia="ru-RU"/>
        </w:rPr>
        <w:t>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РФ, и иных категорий граждан вследствие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w:t>
      </w:r>
      <w:proofErr w:type="gramEnd"/>
      <w:r w:rsidRPr="005F5821">
        <w:rPr>
          <w:rFonts w:ascii="Times New Roman" w:eastAsia="Times New Roman" w:hAnsi="Times New Roman" w:cs="Times New Roman"/>
          <w:color w:val="000000" w:themeColor="text1"/>
          <w:sz w:val="24"/>
          <w:szCs w:val="24"/>
          <w:lang w:eastAsia="ru-RU"/>
        </w:rPr>
        <w:t xml:space="preserve"> медицинской помощи, санаторно-курортного лечения и наступления иных установленных законодательством РФ социальных страховых рисков, подлежащих обязательному социальному страхованию.</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Отношения в системе обязательного социального страхования РФ регулируются в первую очередь Законом об основах обязательного социального страхования (прежде всего, для работающих граждан, в том числе обеспечивающих себя работой самостоятельно). Данный Закон носит рамочный характер, и в соответствии с общепризнанными принципами и нормами международного права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606E70" w:rsidRPr="005F5821" w:rsidRDefault="0038162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hAnsi="Times New Roman" w:cs="Times New Roman"/>
          <w:color w:val="000000" w:themeColor="text1"/>
          <w:sz w:val="24"/>
          <w:szCs w:val="24"/>
        </w:rPr>
        <w:br/>
      </w:r>
      <w:r w:rsidR="00606E70" w:rsidRPr="005F5821">
        <w:rPr>
          <w:rFonts w:ascii="Times New Roman" w:eastAsia="Times New Roman" w:hAnsi="Times New Roman" w:cs="Times New Roman"/>
          <w:color w:val="000000" w:themeColor="text1"/>
          <w:sz w:val="24"/>
          <w:szCs w:val="24"/>
          <w:lang w:eastAsia="ru-RU"/>
        </w:rPr>
        <w:t>Обязательному социальному страхованию подлежат:</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наемные работники (лица, заключившие </w:t>
      </w:r>
      <w:hyperlink r:id="rId10" w:tgtFrame="_blank" w:history="1">
        <w:r w:rsidRPr="005F5821">
          <w:rPr>
            <w:rFonts w:ascii="Times New Roman" w:eastAsia="Times New Roman" w:hAnsi="Times New Roman" w:cs="Times New Roman"/>
            <w:color w:val="000000" w:themeColor="text1"/>
            <w:sz w:val="24"/>
            <w:szCs w:val="24"/>
            <w:lang w:eastAsia="ru-RU"/>
          </w:rPr>
          <w:t>трудовой договор</w:t>
        </w:r>
      </w:hyperlink>
      <w:r w:rsidRPr="005F5821">
        <w:rPr>
          <w:rFonts w:ascii="Times New Roman" w:eastAsia="Times New Roman" w:hAnsi="Times New Roman" w:cs="Times New Roman"/>
          <w:color w:val="000000" w:themeColor="text1"/>
          <w:sz w:val="24"/>
          <w:szCs w:val="24"/>
          <w:lang w:eastAsia="ru-RU"/>
        </w:rPr>
        <w:t>);</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лица, самостоятельно обеспечивающие себя работой;</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другие лица при условии уплаты ими (или за них) страховых взносов на обязательное социальное страхование.</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Страховое обеспечение по отдельным видам обязательного социального страхования, определено ст. 8 Закона об основах обязательного социального страхования. Однако система социального страхования от </w:t>
      </w:r>
      <w:hyperlink r:id="rId11" w:tgtFrame="_blank" w:history="1">
        <w:r w:rsidRPr="005F5821">
          <w:rPr>
            <w:rFonts w:ascii="Times New Roman" w:eastAsia="Times New Roman" w:hAnsi="Times New Roman" w:cs="Times New Roman"/>
            <w:color w:val="000000" w:themeColor="text1"/>
            <w:sz w:val="24"/>
            <w:szCs w:val="24"/>
            <w:lang w:eastAsia="ru-RU"/>
          </w:rPr>
          <w:t>безработицы</w:t>
        </w:r>
      </w:hyperlink>
      <w:r w:rsidRPr="005F5821">
        <w:rPr>
          <w:rFonts w:ascii="Times New Roman" w:eastAsia="Times New Roman" w:hAnsi="Times New Roman" w:cs="Times New Roman"/>
          <w:color w:val="000000" w:themeColor="text1"/>
          <w:sz w:val="24"/>
          <w:szCs w:val="24"/>
          <w:lang w:eastAsia="ru-RU"/>
        </w:rPr>
        <w:t> была ликвидирована, а </w:t>
      </w:r>
      <w:hyperlink r:id="rId12" w:tgtFrame="_blank" w:history="1">
        <w:r w:rsidRPr="005F5821">
          <w:rPr>
            <w:rFonts w:ascii="Times New Roman" w:eastAsia="Times New Roman" w:hAnsi="Times New Roman" w:cs="Times New Roman"/>
            <w:color w:val="000000" w:themeColor="text1"/>
            <w:sz w:val="24"/>
            <w:szCs w:val="24"/>
            <w:lang w:eastAsia="ru-RU"/>
          </w:rPr>
          <w:t>социальное обеспечение</w:t>
        </w:r>
      </w:hyperlink>
      <w:r w:rsidRPr="005F5821">
        <w:rPr>
          <w:rFonts w:ascii="Times New Roman" w:eastAsia="Times New Roman" w:hAnsi="Times New Roman" w:cs="Times New Roman"/>
          <w:color w:val="000000" w:themeColor="text1"/>
          <w:sz w:val="24"/>
          <w:szCs w:val="24"/>
          <w:lang w:eastAsia="ru-RU"/>
        </w:rPr>
        <w:t> безработных граждан переведено на бюджетное финансирование. Сейчас пособие по безработице является одной из мер социальной поддержки безработных граждан. Кроме того, до настоящего времени не принят какой-либо специальный законодательный или подзаконный правовой акт, регулирующий назначение и выплату пособия на санаторно-курортное лечение.</w:t>
      </w: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5F5821" w:rsidP="005F5821">
      <w:pPr>
        <w:pStyle w:val="a4"/>
        <w:ind w:firstLine="709"/>
        <w:contextualSpacing/>
        <w:jc w:val="both"/>
        <w:rPr>
          <w:color w:val="000000" w:themeColor="text1"/>
        </w:rPr>
      </w:pPr>
    </w:p>
    <w:p w:rsidR="005F5821" w:rsidRDefault="0038162C" w:rsidP="005F5821">
      <w:pPr>
        <w:pStyle w:val="a4"/>
        <w:ind w:firstLine="709"/>
        <w:contextualSpacing/>
        <w:jc w:val="both"/>
        <w:rPr>
          <w:b/>
          <w:color w:val="000000" w:themeColor="text1"/>
          <w:shd w:val="clear" w:color="auto" w:fill="FFFFFF"/>
        </w:rPr>
      </w:pPr>
      <w:r w:rsidRPr="005F5821">
        <w:rPr>
          <w:b/>
          <w:color w:val="000000" w:themeColor="text1"/>
        </w:rPr>
        <w:lastRenderedPageBreak/>
        <w:br/>
      </w:r>
      <w:r w:rsidRPr="005F5821">
        <w:rPr>
          <w:b/>
          <w:color w:val="000000" w:themeColor="text1"/>
          <w:shd w:val="clear" w:color="auto" w:fill="FFFFFF"/>
        </w:rPr>
        <w:t>7.Правовые основы обязательного пенсионного страхования.</w:t>
      </w:r>
    </w:p>
    <w:p w:rsidR="005F5821" w:rsidRPr="005F5821" w:rsidRDefault="005F5821" w:rsidP="005F5821">
      <w:pPr>
        <w:pStyle w:val="a4"/>
        <w:ind w:firstLine="709"/>
        <w:contextualSpacing/>
        <w:jc w:val="both"/>
        <w:rPr>
          <w:b/>
          <w:color w:val="000000" w:themeColor="text1"/>
          <w:shd w:val="clear" w:color="auto" w:fill="FFFFFF"/>
        </w:rPr>
      </w:pPr>
    </w:p>
    <w:p w:rsidR="005F5821" w:rsidRDefault="00606E70" w:rsidP="005F5821">
      <w:pPr>
        <w:pStyle w:val="a4"/>
        <w:ind w:firstLine="709"/>
        <w:contextualSpacing/>
        <w:jc w:val="both"/>
        <w:rPr>
          <w:color w:val="000000" w:themeColor="text1"/>
        </w:rPr>
      </w:pPr>
      <w:r w:rsidRPr="005F5821">
        <w:rPr>
          <w:color w:val="000000" w:themeColor="text1"/>
        </w:rPr>
        <w:t>Пенсионное обеспечение в Российской Федерации регламентируется целым рядом законодательных актов. К числу законодательных актов, регулирующих отношения в сфере пенсионного обеспечения, относятся:</w:t>
      </w:r>
    </w:p>
    <w:p w:rsidR="005F5821" w:rsidRDefault="00606E70" w:rsidP="005F5821">
      <w:pPr>
        <w:pStyle w:val="a4"/>
        <w:ind w:firstLine="709"/>
        <w:contextualSpacing/>
        <w:jc w:val="both"/>
        <w:rPr>
          <w:color w:val="000000" w:themeColor="text1"/>
        </w:rPr>
      </w:pPr>
      <w:r w:rsidRPr="005F5821">
        <w:rPr>
          <w:bCs/>
          <w:color w:val="000000" w:themeColor="text1"/>
        </w:rPr>
        <w:t>Конституция РФ </w:t>
      </w:r>
      <w:r w:rsidRPr="005F5821">
        <w:rPr>
          <w:color w:val="000000" w:themeColor="text1"/>
        </w:rPr>
        <w:t>является основным законом Российской Федерации. Статья 7 Конституции РФ устанавливает, что в Российской Федерации создаются условия, обеспечивающие достойную жизнь, в том числе развивается система социальных служб, устанавливаются государственные пенсии, пособия и иные меры социальной защиты.</w:t>
      </w:r>
    </w:p>
    <w:p w:rsidR="005F5821" w:rsidRDefault="00606E70" w:rsidP="005F5821">
      <w:pPr>
        <w:pStyle w:val="a4"/>
        <w:ind w:firstLine="709"/>
        <w:contextualSpacing/>
        <w:jc w:val="both"/>
        <w:rPr>
          <w:color w:val="000000" w:themeColor="text1"/>
        </w:rPr>
      </w:pPr>
      <w:r w:rsidRPr="005F5821">
        <w:rPr>
          <w:bCs/>
          <w:color w:val="000000" w:themeColor="text1"/>
        </w:rPr>
        <w:t>Федеральным законом «Об обязательном пенсионном страховании в РФ»</w:t>
      </w:r>
      <w:r w:rsidRPr="005F5821">
        <w:rPr>
          <w:color w:val="000000" w:themeColor="text1"/>
        </w:rPr>
        <w:t> устанавливаются обязательные организационные, правовые и финансовые основы обязательного пенсионного страхования в Российской Федерации. Правовое регулирование отношений данного закона направлено на создание правовых, экономических и организационных мер, обеспечивающих компенсацию заработка гражданам, которую они получают до установления им трудовой пенсии.</w:t>
      </w:r>
    </w:p>
    <w:p w:rsidR="005F5821" w:rsidRDefault="00606E70" w:rsidP="005F5821">
      <w:pPr>
        <w:pStyle w:val="a4"/>
        <w:ind w:firstLine="709"/>
        <w:contextualSpacing/>
        <w:jc w:val="both"/>
        <w:rPr>
          <w:color w:val="000000" w:themeColor="text1"/>
        </w:rPr>
      </w:pPr>
      <w:r w:rsidRPr="005F5821">
        <w:rPr>
          <w:bCs/>
          <w:color w:val="000000" w:themeColor="text1"/>
        </w:rPr>
        <w:t>Действие Федерального закона «Об индивидуальном (персонифицированном) учете в системе обязательного пенсионного страхования»</w:t>
      </w:r>
      <w:r w:rsidRPr="005F5821">
        <w:rPr>
          <w:color w:val="000000" w:themeColor="text1"/>
        </w:rPr>
        <w:t xml:space="preserve"> распространяется </w:t>
      </w:r>
      <w:proofErr w:type="gramStart"/>
      <w:r w:rsidRPr="005F5821">
        <w:rPr>
          <w:color w:val="000000" w:themeColor="text1"/>
        </w:rPr>
        <w:t>на те</w:t>
      </w:r>
      <w:proofErr w:type="gramEnd"/>
      <w:r w:rsidRPr="005F5821">
        <w:rPr>
          <w:color w:val="000000" w:themeColor="text1"/>
        </w:rPr>
        <w:t xml:space="preserve"> категории граждан, в отношении которых действует законодательство об обязательном пенсионном страховании, и к ним относятся: физические лица – граждане Российской Федерации, осуществляющие трудовую деятельность, организации и индивидуальные предприниматели, осуществляющие выплаты физическим лицам. Закон устанавливает в отношении перечисленных категорий граждан организационные основы и принципы учета этих граждан, а основной целью индивидуального (персонифицированного) учета является создание условий для назначения трудовых пенсий в соответствии с результатами каждого застрахованного лица. </w:t>
      </w:r>
    </w:p>
    <w:p w:rsidR="005F5821" w:rsidRDefault="00606E70" w:rsidP="005F5821">
      <w:pPr>
        <w:pStyle w:val="a4"/>
        <w:ind w:firstLine="709"/>
        <w:contextualSpacing/>
        <w:jc w:val="both"/>
        <w:rPr>
          <w:color w:val="000000" w:themeColor="text1"/>
        </w:rPr>
      </w:pPr>
      <w:r w:rsidRPr="005F5821">
        <w:rPr>
          <w:color w:val="000000" w:themeColor="text1"/>
        </w:rPr>
        <w:t>В соответствии с </w:t>
      </w:r>
      <w:r w:rsidRPr="005F5821">
        <w:rPr>
          <w:bCs/>
          <w:color w:val="000000" w:themeColor="text1"/>
        </w:rPr>
        <w:t>Федеральным законом «О государственном пенсионном обеспечении в РФ» </w:t>
      </w:r>
      <w:r w:rsidRPr="005F5821">
        <w:rPr>
          <w:color w:val="000000" w:themeColor="text1"/>
        </w:rPr>
        <w:t>пенсия по государственному пенсионному обеспечению выплачивается: федеральным государственным служащим; военнослужащим; участникам Великой Отечественной войны; гражданам, награжденным знаком «Жителю блокадного Ленинграда»; гражданам, пострадавшим в результате радиационных или техногенных катастроф;</w:t>
      </w:r>
      <w:r w:rsidR="005F5821">
        <w:rPr>
          <w:color w:val="000000" w:themeColor="text1"/>
        </w:rPr>
        <w:t xml:space="preserve"> нетрудоспособным гражданам. </w:t>
      </w:r>
    </w:p>
    <w:p w:rsidR="005F5821" w:rsidRDefault="00606E70" w:rsidP="005F5821">
      <w:pPr>
        <w:pStyle w:val="a4"/>
        <w:ind w:firstLine="709"/>
        <w:contextualSpacing/>
        <w:jc w:val="both"/>
        <w:rPr>
          <w:color w:val="000000" w:themeColor="text1"/>
        </w:rPr>
      </w:pPr>
      <w:r w:rsidRPr="005F5821">
        <w:rPr>
          <w:bCs/>
          <w:color w:val="000000" w:themeColor="text1"/>
        </w:rPr>
        <w:t>Федеральный закон «О выплате пенсий гражданам, выезжающим на постоянное жительство за пределы Российской Федерации» </w:t>
      </w:r>
      <w:r w:rsidRPr="005F5821">
        <w:rPr>
          <w:color w:val="000000" w:themeColor="text1"/>
        </w:rPr>
        <w:t>устанавливает порядок пенсионного обеспечения граждан РФ, иностранных граждан и лиц без гражданства, имеющих право на пенсионное обеспечение в соответствии с законодательством РФ и выезжающих за</w:t>
      </w:r>
      <w:r w:rsidR="005F5821">
        <w:rPr>
          <w:color w:val="000000" w:themeColor="text1"/>
        </w:rPr>
        <w:t xml:space="preserve"> пределы Российской Федерации. </w:t>
      </w:r>
    </w:p>
    <w:p w:rsidR="005F5821" w:rsidRDefault="00606E70" w:rsidP="005F5821">
      <w:pPr>
        <w:pStyle w:val="a4"/>
        <w:ind w:firstLine="709"/>
        <w:contextualSpacing/>
        <w:jc w:val="both"/>
        <w:rPr>
          <w:color w:val="000000" w:themeColor="text1"/>
        </w:rPr>
      </w:pPr>
      <w:r w:rsidRPr="005F5821">
        <w:rPr>
          <w:bCs/>
          <w:color w:val="000000" w:themeColor="text1"/>
        </w:rPr>
        <w:t>Федеральный закон «О трудовых пенсиях в Российской Федерации»</w:t>
      </w:r>
      <w:r w:rsidRPr="005F5821">
        <w:rPr>
          <w:color w:val="000000" w:themeColor="text1"/>
        </w:rPr>
        <w:t> устанавливает порядок реализации прав граждан РФ на трудовые пенсии. Закон предусматривает три разновидности трудовой пенсии:</w:t>
      </w:r>
      <w:r w:rsidR="005F5821">
        <w:rPr>
          <w:color w:val="000000" w:themeColor="text1"/>
        </w:rPr>
        <w:t xml:space="preserve"> </w:t>
      </w:r>
      <w:r w:rsidRPr="005F5821">
        <w:rPr>
          <w:color w:val="000000" w:themeColor="text1"/>
        </w:rPr>
        <w:t>трудовая пенсия по старости;</w:t>
      </w:r>
      <w:r w:rsidR="005F5821">
        <w:rPr>
          <w:color w:val="000000" w:themeColor="text1"/>
        </w:rPr>
        <w:t xml:space="preserve"> </w:t>
      </w:r>
      <w:r w:rsidRPr="005F5821">
        <w:rPr>
          <w:color w:val="000000" w:themeColor="text1"/>
        </w:rPr>
        <w:t>трудовая пенсия по инвалидности;</w:t>
      </w:r>
      <w:r w:rsidR="005F5821">
        <w:rPr>
          <w:color w:val="000000" w:themeColor="text1"/>
        </w:rPr>
        <w:t xml:space="preserve"> </w:t>
      </w:r>
      <w:r w:rsidRPr="005F5821">
        <w:rPr>
          <w:color w:val="000000" w:themeColor="text1"/>
        </w:rPr>
        <w:t>трудовая пенсия по случаю потери кормильца.</w:t>
      </w:r>
    </w:p>
    <w:p w:rsidR="005F5821" w:rsidRDefault="00606E70" w:rsidP="005F5821">
      <w:pPr>
        <w:pStyle w:val="a4"/>
        <w:ind w:firstLine="709"/>
        <w:contextualSpacing/>
        <w:jc w:val="both"/>
        <w:rPr>
          <w:color w:val="000000" w:themeColor="text1"/>
        </w:rPr>
      </w:pPr>
      <w:r w:rsidRPr="005F5821">
        <w:rPr>
          <w:bCs/>
          <w:color w:val="000000" w:themeColor="text1"/>
        </w:rPr>
        <w:t>Федеральный закон «О негосударственных пенсионных фондах»</w:t>
      </w:r>
      <w:r w:rsidRPr="005F5821">
        <w:rPr>
          <w:color w:val="000000" w:themeColor="text1"/>
        </w:rPr>
        <w:t> регламентирует создание негосударственных пенсионных фондов и регулирует их деятельность по негосударственному пенсионному обеспечению, обязательному пенсионному страхованию и профессионал</w:t>
      </w:r>
      <w:r w:rsidR="005F5821">
        <w:rPr>
          <w:color w:val="000000" w:themeColor="text1"/>
        </w:rPr>
        <w:t>ьному пенсионному страхованию. </w:t>
      </w:r>
    </w:p>
    <w:p w:rsidR="005F5821" w:rsidRDefault="00606E70" w:rsidP="005F5821">
      <w:pPr>
        <w:pStyle w:val="a4"/>
        <w:ind w:firstLine="709"/>
        <w:contextualSpacing/>
        <w:jc w:val="both"/>
        <w:rPr>
          <w:color w:val="000000" w:themeColor="text1"/>
        </w:rPr>
      </w:pPr>
      <w:r w:rsidRPr="005F5821">
        <w:rPr>
          <w:bCs/>
          <w:color w:val="000000" w:themeColor="text1"/>
        </w:rPr>
        <w:t>Федеральный закон «Об инвестировании сре</w:t>
      </w:r>
      <w:proofErr w:type="gramStart"/>
      <w:r w:rsidRPr="005F5821">
        <w:rPr>
          <w:bCs/>
          <w:color w:val="000000" w:themeColor="text1"/>
        </w:rPr>
        <w:t>дств дл</w:t>
      </w:r>
      <w:proofErr w:type="gramEnd"/>
      <w:r w:rsidRPr="005F5821">
        <w:rPr>
          <w:bCs/>
          <w:color w:val="000000" w:themeColor="text1"/>
        </w:rPr>
        <w:t>я финансирования накопительной части трудовой пенсии в Российской Федерации»</w:t>
      </w:r>
      <w:r w:rsidRPr="005F5821">
        <w:rPr>
          <w:color w:val="000000" w:themeColor="text1"/>
        </w:rPr>
        <w:t> регулирует отношения по формированию и инвестированию средств пенсионных накоплений для финансирования выплаты накопительной части трудовой пенсии. </w:t>
      </w:r>
      <w:r w:rsidRPr="005F5821">
        <w:rPr>
          <w:color w:val="000000" w:themeColor="text1"/>
        </w:rPr>
        <w:br/>
      </w:r>
      <w:r w:rsidRPr="005F5821">
        <w:rPr>
          <w:bCs/>
          <w:color w:val="000000" w:themeColor="text1"/>
        </w:rPr>
        <w:t>Трудовой кодекс РФ</w:t>
      </w:r>
      <w:r w:rsidRPr="005F5821">
        <w:rPr>
          <w:color w:val="000000" w:themeColor="text1"/>
        </w:rPr>
        <w:t> устанавливает порядок исчисления стажа работы, необходимого для определения страхового стажа, который дает право на трудовую пенсию.</w:t>
      </w:r>
    </w:p>
    <w:p w:rsidR="00606E70" w:rsidRPr="005F5821" w:rsidRDefault="0038162C" w:rsidP="005F5821">
      <w:pPr>
        <w:pStyle w:val="a4"/>
        <w:ind w:firstLine="709"/>
        <w:contextualSpacing/>
        <w:jc w:val="both"/>
        <w:rPr>
          <w:color w:val="000000" w:themeColor="text1"/>
        </w:rPr>
      </w:pPr>
      <w:r w:rsidRPr="005F5821">
        <w:rPr>
          <w:b/>
          <w:color w:val="000000" w:themeColor="text1"/>
        </w:rPr>
        <w:lastRenderedPageBreak/>
        <w:br/>
      </w:r>
      <w:r w:rsidRPr="005F5821">
        <w:rPr>
          <w:b/>
          <w:color w:val="000000" w:themeColor="text1"/>
          <w:shd w:val="clear" w:color="auto" w:fill="FFFFFF"/>
        </w:rPr>
        <w:t>8.Правовое регулирование обязательного медицинского страхования.</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Законодательство о медицинском страховании весьма обширно. Оно включает в себя как законы федерального и регионального уровней, так и подзаконные нормативные акты (постановления Правительства, приказы Минздрава и т.д.). Отношения, возникающие при проведении медицинского страхования, регулируются следу</w:t>
      </w:r>
      <w:r w:rsidR="005F5821">
        <w:rPr>
          <w:rFonts w:ascii="Times New Roman" w:eastAsia="Times New Roman" w:hAnsi="Times New Roman" w:cs="Times New Roman"/>
          <w:color w:val="000000" w:themeColor="text1"/>
          <w:sz w:val="24"/>
          <w:szCs w:val="24"/>
          <w:lang w:eastAsia="ru-RU"/>
        </w:rPr>
        <w:t xml:space="preserve">ющими нормативными документами: Конституцией </w:t>
      </w:r>
      <w:proofErr w:type="spellStart"/>
      <w:r w:rsidR="005F5821">
        <w:rPr>
          <w:rFonts w:ascii="Times New Roman" w:eastAsia="Times New Roman" w:hAnsi="Times New Roman" w:cs="Times New Roman"/>
          <w:color w:val="000000" w:themeColor="text1"/>
          <w:sz w:val="24"/>
          <w:szCs w:val="24"/>
          <w:lang w:eastAsia="ru-RU"/>
        </w:rPr>
        <w:t>РФ</w:t>
      </w:r>
      <w:proofErr w:type="gramStart"/>
      <w:r w:rsidR="005F5821">
        <w:rPr>
          <w:rFonts w:ascii="Times New Roman" w:eastAsia="Times New Roman" w:hAnsi="Times New Roman" w:cs="Times New Roman"/>
          <w:color w:val="000000" w:themeColor="text1"/>
          <w:sz w:val="24"/>
          <w:szCs w:val="24"/>
          <w:lang w:eastAsia="ru-RU"/>
        </w:rPr>
        <w:t>;</w:t>
      </w:r>
      <w:r w:rsidRPr="005F5821">
        <w:rPr>
          <w:rFonts w:ascii="Times New Roman" w:eastAsia="Times New Roman" w:hAnsi="Times New Roman" w:cs="Times New Roman"/>
          <w:color w:val="000000" w:themeColor="text1"/>
          <w:sz w:val="24"/>
          <w:szCs w:val="24"/>
          <w:lang w:eastAsia="ru-RU"/>
        </w:rPr>
        <w:t>Г</w:t>
      </w:r>
      <w:proofErr w:type="gramEnd"/>
      <w:r w:rsidR="005F5821">
        <w:rPr>
          <w:rFonts w:ascii="Times New Roman" w:eastAsia="Times New Roman" w:hAnsi="Times New Roman" w:cs="Times New Roman"/>
          <w:color w:val="000000" w:themeColor="text1"/>
          <w:sz w:val="24"/>
          <w:szCs w:val="24"/>
          <w:lang w:eastAsia="ru-RU"/>
        </w:rPr>
        <w:t>ражданским</w:t>
      </w:r>
      <w:proofErr w:type="spellEnd"/>
      <w:r w:rsidR="005F5821">
        <w:rPr>
          <w:rFonts w:ascii="Times New Roman" w:eastAsia="Times New Roman" w:hAnsi="Times New Roman" w:cs="Times New Roman"/>
          <w:color w:val="000000" w:themeColor="text1"/>
          <w:sz w:val="24"/>
          <w:szCs w:val="24"/>
          <w:lang w:eastAsia="ru-RU"/>
        </w:rPr>
        <w:t xml:space="preserve"> кодексом РФ (ГК РФ); </w:t>
      </w:r>
      <w:r w:rsidRPr="005F5821">
        <w:rPr>
          <w:rFonts w:ascii="Times New Roman" w:eastAsia="Times New Roman" w:hAnsi="Times New Roman" w:cs="Times New Roman"/>
          <w:color w:val="000000" w:themeColor="text1"/>
          <w:sz w:val="24"/>
          <w:szCs w:val="24"/>
          <w:lang w:eastAsia="ru-RU"/>
        </w:rPr>
        <w:t xml:space="preserve">Законом РФ "О медицинском страховании граждан в Российской </w:t>
      </w:r>
      <w:proofErr w:type="spellStart"/>
      <w:r w:rsidRPr="005F5821">
        <w:rPr>
          <w:rFonts w:ascii="Times New Roman" w:eastAsia="Times New Roman" w:hAnsi="Times New Roman" w:cs="Times New Roman"/>
          <w:color w:val="000000" w:themeColor="text1"/>
          <w:sz w:val="24"/>
          <w:szCs w:val="24"/>
          <w:lang w:eastAsia="ru-RU"/>
        </w:rPr>
        <w:t>Федерации</w:t>
      </w:r>
      <w:r w:rsidR="005F5821">
        <w:rPr>
          <w:rFonts w:ascii="Times New Roman" w:eastAsia="Times New Roman" w:hAnsi="Times New Roman" w:cs="Times New Roman"/>
          <w:color w:val="000000" w:themeColor="text1"/>
          <w:sz w:val="24"/>
          <w:szCs w:val="24"/>
          <w:lang w:eastAsia="ru-RU"/>
        </w:rPr>
        <w:t>;</w:t>
      </w:r>
      <w:r w:rsidRPr="005F5821">
        <w:rPr>
          <w:rFonts w:ascii="Times New Roman" w:eastAsia="Times New Roman" w:hAnsi="Times New Roman" w:cs="Times New Roman"/>
          <w:color w:val="000000" w:themeColor="text1"/>
          <w:sz w:val="24"/>
          <w:szCs w:val="24"/>
          <w:lang w:eastAsia="ru-RU"/>
        </w:rPr>
        <w:t>Федеральным</w:t>
      </w:r>
      <w:proofErr w:type="spellEnd"/>
      <w:r w:rsidRPr="005F5821">
        <w:rPr>
          <w:rFonts w:ascii="Times New Roman" w:eastAsia="Times New Roman" w:hAnsi="Times New Roman" w:cs="Times New Roman"/>
          <w:color w:val="000000" w:themeColor="text1"/>
          <w:sz w:val="24"/>
          <w:szCs w:val="24"/>
          <w:lang w:eastAsia="ru-RU"/>
        </w:rPr>
        <w:t xml:space="preserve"> законом "Об основах обязательного социального </w:t>
      </w:r>
      <w:proofErr w:type="spellStart"/>
      <w:r w:rsidRPr="005F5821">
        <w:rPr>
          <w:rFonts w:ascii="Times New Roman" w:eastAsia="Times New Roman" w:hAnsi="Times New Roman" w:cs="Times New Roman"/>
          <w:color w:val="000000" w:themeColor="text1"/>
          <w:sz w:val="24"/>
          <w:szCs w:val="24"/>
          <w:lang w:eastAsia="ru-RU"/>
        </w:rPr>
        <w:t>страхования"</w:t>
      </w:r>
      <w:r w:rsidR="005F5821">
        <w:rPr>
          <w:rFonts w:ascii="Times New Roman" w:eastAsia="Times New Roman" w:hAnsi="Times New Roman" w:cs="Times New Roman"/>
          <w:color w:val="000000" w:themeColor="text1"/>
          <w:sz w:val="24"/>
          <w:szCs w:val="24"/>
          <w:lang w:eastAsia="ru-RU"/>
        </w:rPr>
        <w:t>;</w:t>
      </w:r>
      <w:r w:rsidRPr="005F5821">
        <w:rPr>
          <w:rFonts w:ascii="Times New Roman" w:eastAsia="Times New Roman" w:hAnsi="Times New Roman" w:cs="Times New Roman"/>
          <w:color w:val="000000" w:themeColor="text1"/>
          <w:sz w:val="24"/>
          <w:szCs w:val="24"/>
          <w:lang w:eastAsia="ru-RU"/>
        </w:rPr>
        <w:t>Законом</w:t>
      </w:r>
      <w:proofErr w:type="spellEnd"/>
      <w:r w:rsidRPr="005F5821">
        <w:rPr>
          <w:rFonts w:ascii="Times New Roman" w:eastAsia="Times New Roman" w:hAnsi="Times New Roman" w:cs="Times New Roman"/>
          <w:color w:val="000000" w:themeColor="text1"/>
          <w:sz w:val="24"/>
          <w:szCs w:val="24"/>
          <w:lang w:eastAsia="ru-RU"/>
        </w:rPr>
        <w:t xml:space="preserve"> РФ "Об организации страхового дела в Российской Федерации"</w:t>
      </w:r>
      <w:r w:rsidR="005F5821">
        <w:rPr>
          <w:rFonts w:ascii="Times New Roman" w:eastAsia="Times New Roman" w:hAnsi="Times New Roman" w:cs="Times New Roman"/>
          <w:color w:val="000000" w:themeColor="text1"/>
          <w:sz w:val="24"/>
          <w:szCs w:val="24"/>
          <w:lang w:eastAsia="ru-RU"/>
        </w:rPr>
        <w:t>.</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w:t>
      </w:r>
      <w:proofErr w:type="gramStart"/>
      <w:r w:rsidRPr="005F5821">
        <w:rPr>
          <w:rFonts w:ascii="Times New Roman" w:eastAsia="Times New Roman" w:hAnsi="Times New Roman" w:cs="Times New Roman"/>
          <w:color w:val="000000" w:themeColor="text1"/>
          <w:sz w:val="24"/>
          <w:szCs w:val="24"/>
          <w:lang w:eastAsia="ru-RU"/>
        </w:rPr>
        <w:t>дств стр</w:t>
      </w:r>
      <w:proofErr w:type="gramEnd"/>
      <w:r w:rsidRPr="005F5821">
        <w:rPr>
          <w:rFonts w:ascii="Times New Roman" w:eastAsia="Times New Roman" w:hAnsi="Times New Roman" w:cs="Times New Roman"/>
          <w:color w:val="000000" w:themeColor="text1"/>
          <w:sz w:val="24"/>
          <w:szCs w:val="24"/>
          <w:lang w:eastAsia="ru-RU"/>
        </w:rPr>
        <w:t>аховщиков.</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Необходимо отметить, что </w:t>
      </w:r>
      <w:proofErr w:type="gramStart"/>
      <w:r w:rsidRPr="005F5821">
        <w:rPr>
          <w:rFonts w:ascii="Times New Roman" w:eastAsia="Times New Roman" w:hAnsi="Times New Roman" w:cs="Times New Roman"/>
          <w:color w:val="000000" w:themeColor="text1"/>
          <w:sz w:val="24"/>
          <w:szCs w:val="24"/>
          <w:lang w:eastAsia="ru-RU"/>
        </w:rPr>
        <w:t>застрахованный</w:t>
      </w:r>
      <w:proofErr w:type="gramEnd"/>
      <w:r w:rsidRPr="005F5821">
        <w:rPr>
          <w:rFonts w:ascii="Times New Roman" w:eastAsia="Times New Roman" w:hAnsi="Times New Roman" w:cs="Times New Roman"/>
          <w:color w:val="000000" w:themeColor="text1"/>
          <w:sz w:val="24"/>
          <w:szCs w:val="24"/>
          <w:lang w:eastAsia="ru-RU"/>
        </w:rPr>
        <w:t xml:space="preserve"> является потребителем как страховой, так и медицинской услуги. Для застрахованного, в отличие от классических видов страхования, при медицинском страховании выплата производится не в денежной, а в натуральной форме, в виде набора медицинских услуг. Страховщик оплачивает данный набор услуг лечебному учреждению.</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Страховой случай - это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или третьим лицам (п. 2 ст. 9 Закона о страховом деле).</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Под страховым случаем понимают заболевание, травмы и т.д. (Закон РФ "О страховании").</w:t>
      </w:r>
    </w:p>
    <w:p w:rsidR="00606E70" w:rsidRPr="005F5821" w:rsidRDefault="00606E70"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Основная цель обязательного медицинского страхования состоит в сборе и капитализации страховых взносов и предоставлении за счет собранных средств медицинской помощи всем категориям граждан на законодательно установленных условиях и в гарантированных размерах. Поэтому систему обязательного медицинского страхования следует рассматривать с 2-х точек зрения. С одной стороны, это составная часть государственной системы социальной защиты. С другой стороны, обязательное медицинское страхование представляет собой финансовый механизм обеспечения дополнительных к бюджетным ассигнованиям денежных средств на финансирование здравоохранения и оплату медицинских услуг.</w:t>
      </w: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color w:val="000000" w:themeColor="text1"/>
          <w:sz w:val="24"/>
          <w:szCs w:val="24"/>
        </w:rPr>
      </w:pPr>
    </w:p>
    <w:p w:rsidR="005F5821" w:rsidRDefault="0038162C" w:rsidP="005F5821">
      <w:pPr>
        <w:spacing w:line="240" w:lineRule="auto"/>
        <w:ind w:firstLine="709"/>
        <w:contextualSpacing/>
        <w:rPr>
          <w:rFonts w:ascii="Times New Roman" w:hAnsi="Times New Roman" w:cs="Times New Roman"/>
          <w:b/>
          <w:color w:val="000000" w:themeColor="text1"/>
          <w:sz w:val="24"/>
          <w:szCs w:val="24"/>
        </w:rPr>
      </w:pPr>
      <w:r w:rsidRPr="005F5821">
        <w:rPr>
          <w:rFonts w:ascii="Times New Roman" w:hAnsi="Times New Roman" w:cs="Times New Roman"/>
          <w:b/>
          <w:color w:val="000000" w:themeColor="text1"/>
          <w:sz w:val="24"/>
          <w:szCs w:val="24"/>
        </w:rPr>
        <w:br/>
      </w: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5F5821" w:rsidRDefault="005F5821" w:rsidP="005F5821">
      <w:pPr>
        <w:spacing w:line="240" w:lineRule="auto"/>
        <w:ind w:firstLine="709"/>
        <w:contextualSpacing/>
        <w:rPr>
          <w:rFonts w:ascii="Times New Roman" w:hAnsi="Times New Roman" w:cs="Times New Roman"/>
          <w:b/>
          <w:color w:val="000000" w:themeColor="text1"/>
          <w:sz w:val="24"/>
          <w:szCs w:val="24"/>
        </w:rPr>
      </w:pPr>
    </w:p>
    <w:p w:rsidR="00606E70" w:rsidRPr="005F5821" w:rsidRDefault="0038162C" w:rsidP="005F5821">
      <w:pPr>
        <w:spacing w:line="240" w:lineRule="auto"/>
        <w:ind w:firstLine="709"/>
        <w:contextualSpacing/>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9. Понятие трудового и страхового стажа, стажа государственной службы и выслуги лет.</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Современное легальное определение страхового стажа содержится в ст. 2 Закона о трудовых пенсиях: «Страховой стаж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rsidR="00606E70" w:rsidRPr="005F5821" w:rsidRDefault="00606E70"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соответствии со ст. 10 Закона о трудовых пенсиях в страховой стаж включаются периоды работы и (или) иной деятельности лиц, имеющих право на трудовую пенсию, которые выполнялись на территории РФ при условии, что за эти периоды уплачивались страховые взносы в ПФ России.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Трудовой стаж для целей Закона о государственном пенсионном обеспечении (ст. 2) — это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Законом о трудовых пенсиях.</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соответствии со ст. 12 Закона о трудовых пенсиях исчисление страхового стажа, требуемого для приобретения права на трудовую пенсию, производится в календарном порядке. В случае совпадения по времени нескольких периодов, предусмотренных ст. 10 и II указанного Закона, при исчислении страхового стажа учитывается один из таких периодов по выбору лица, обратившегося за установлением указанной пенсии.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РФ, учитываются с таким расчетом, чтобы продолжительность страхового стажа в соответствующем календарном году </w:t>
      </w:r>
      <w:proofErr w:type="gramStart"/>
      <w:r w:rsidRPr="005F5821">
        <w:rPr>
          <w:rFonts w:ascii="Times New Roman" w:eastAsia="Times New Roman" w:hAnsi="Times New Roman" w:cs="Times New Roman"/>
          <w:color w:val="000000" w:themeColor="text1"/>
          <w:sz w:val="24"/>
          <w:szCs w:val="24"/>
          <w:lang w:eastAsia="ru-RU"/>
        </w:rPr>
        <w:t>составила полный год</w:t>
      </w:r>
      <w:proofErr w:type="gramEnd"/>
      <w:r w:rsidRPr="005F5821">
        <w:rPr>
          <w:rFonts w:ascii="Times New Roman" w:eastAsia="Times New Roman" w:hAnsi="Times New Roman" w:cs="Times New Roman"/>
          <w:color w:val="000000" w:themeColor="text1"/>
          <w:sz w:val="24"/>
          <w:szCs w:val="24"/>
          <w:lang w:eastAsia="ru-RU"/>
        </w:rPr>
        <w:t xml:space="preserve">. В настоящее время действует </w:t>
      </w:r>
      <w:proofErr w:type="gramStart"/>
      <w:r w:rsidRPr="005F5821">
        <w:rPr>
          <w:rFonts w:ascii="Times New Roman" w:eastAsia="Times New Roman" w:hAnsi="Times New Roman" w:cs="Times New Roman"/>
          <w:color w:val="000000" w:themeColor="text1"/>
          <w:sz w:val="24"/>
          <w:szCs w:val="24"/>
          <w:lang w:eastAsia="ru-RU"/>
        </w:rPr>
        <w:t>утвержденный</w:t>
      </w:r>
      <w:proofErr w:type="gramEnd"/>
      <w:r w:rsidRPr="005F5821">
        <w:rPr>
          <w:rFonts w:ascii="Times New Roman" w:eastAsia="Times New Roman" w:hAnsi="Times New Roman" w:cs="Times New Roman"/>
          <w:color w:val="000000" w:themeColor="text1"/>
          <w:sz w:val="24"/>
          <w:szCs w:val="24"/>
          <w:lang w:eastAsia="ru-RU"/>
        </w:rPr>
        <w:t xml:space="preserve"> постановлением Правительства РФ. Перечень сезонных отраслей промышленности, работа в организациях которых в течение полного сезона при исчислении страхового стажа учитывается с таким расчетом, чтобы его продолжительность в соответствующем календарном году </w:t>
      </w:r>
      <w:proofErr w:type="gramStart"/>
      <w:r w:rsidRPr="005F5821">
        <w:rPr>
          <w:rFonts w:ascii="Times New Roman" w:eastAsia="Times New Roman" w:hAnsi="Times New Roman" w:cs="Times New Roman"/>
          <w:color w:val="000000" w:themeColor="text1"/>
          <w:sz w:val="24"/>
          <w:szCs w:val="24"/>
          <w:lang w:eastAsia="ru-RU"/>
        </w:rPr>
        <w:t>составила полный год</w:t>
      </w:r>
      <w:proofErr w:type="gramEnd"/>
      <w:r w:rsidRPr="005F5821">
        <w:rPr>
          <w:rFonts w:ascii="Times New Roman" w:eastAsia="Times New Roman" w:hAnsi="Times New Roman" w:cs="Times New Roman"/>
          <w:color w:val="000000" w:themeColor="text1"/>
          <w:sz w:val="24"/>
          <w:szCs w:val="24"/>
          <w:lang w:eastAsia="ru-RU"/>
        </w:rPr>
        <w:t>.</w:t>
      </w:r>
    </w:p>
    <w:p w:rsidR="005158A8" w:rsidRPr="005F5821" w:rsidRDefault="005158A8" w:rsidP="005F5821">
      <w:pPr>
        <w:spacing w:after="0" w:line="240" w:lineRule="auto"/>
        <w:ind w:firstLine="709"/>
        <w:contextualSpacing/>
        <w:rPr>
          <w:rFonts w:ascii="Times New Roman" w:eastAsia="Times New Roman" w:hAnsi="Times New Roman" w:cs="Times New Roman"/>
          <w:bCs/>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В </w:t>
      </w:r>
      <w:hyperlink r:id="rId13" w:anchor="block_202" w:history="1">
        <w:r w:rsidRPr="005F5821">
          <w:rPr>
            <w:rFonts w:ascii="Times New Roman" w:eastAsia="Times New Roman" w:hAnsi="Times New Roman" w:cs="Times New Roman"/>
            <w:bCs/>
            <w:color w:val="000000" w:themeColor="text1"/>
            <w:sz w:val="24"/>
            <w:szCs w:val="24"/>
            <w:lang w:eastAsia="ru-RU"/>
          </w:rPr>
          <w:t>стаж государственной гражданской службы</w:t>
        </w:r>
      </w:hyperlink>
      <w:r w:rsidRPr="005F5821">
        <w:rPr>
          <w:rFonts w:ascii="Times New Roman" w:eastAsia="Times New Roman" w:hAnsi="Times New Roman" w:cs="Times New Roman"/>
          <w:bCs/>
          <w:color w:val="000000" w:themeColor="text1"/>
          <w:sz w:val="24"/>
          <w:szCs w:val="24"/>
          <w:lang w:eastAsia="ru-RU"/>
        </w:rPr>
        <w:t> для назначения пенсии за выслугу лет федеральных государственных гражданских служащих включаются в порядке, установленном Правительством Российской Федерации, периоды службы (работы) в должностях федеральной государственной гражданской службы и других должностях, определяемых Президентом Российской Федерации.</w:t>
      </w:r>
    </w:p>
    <w:p w:rsidR="005F5821" w:rsidRDefault="005158A8" w:rsidP="005F5821">
      <w:pPr>
        <w:pStyle w:val="a4"/>
        <w:shd w:val="clear" w:color="auto" w:fill="FFFFFF"/>
        <w:spacing w:before="0" w:beforeAutospacing="0" w:after="270" w:afterAutospacing="0"/>
        <w:ind w:firstLine="709"/>
        <w:contextualSpacing/>
        <w:textAlignment w:val="baseline"/>
        <w:rPr>
          <w:color w:val="000000" w:themeColor="text1"/>
        </w:rPr>
      </w:pPr>
      <w:r w:rsidRPr="005F5821">
        <w:rPr>
          <w:color w:val="000000" w:themeColor="text1"/>
        </w:rPr>
        <w:t xml:space="preserve">Выслуга лет. Она представляет собой установленную федеральными законами продолжительность военной службы, службы и работы в правоохранительных органах, а также иной общественно-полезной деятельности, приравниваемой к указанной службе (работе), дающая право на пенсию независимо от возраста при условии увольнения со службы (работы), в связи с которой назначается пенсия. В соответствии со ст. 7, 8 Закона о пенсионном обеспечении пенсии за выслугу лет назначаются федеральным государственным и военнослужащим. До 01.01.2002 круг лиц, которым могла быть назначена пенсия за выслугу лет, был широк. К ним относились учителя, врачи, работники гражданской авиации и пр. Новое пенсионное законодательство до принятия закона о профессиональных пенсиях сохранило этим категориям работников право досрочного назначения пенсии (трудовой пенсии по старости). Списки соответствующих работ (профессий и должностей), с учетом которых назначается пенсия за выслугу лет, а в необходимых случаях и правила исчисления выслуги и назначения пенсий устанавливаются законами и иными нормативными правовыми актами субъектов РФ и актами местного самоуправления. </w:t>
      </w:r>
    </w:p>
    <w:p w:rsidR="005F5821" w:rsidRDefault="005F5821" w:rsidP="005F5821">
      <w:pPr>
        <w:pStyle w:val="a4"/>
        <w:shd w:val="clear" w:color="auto" w:fill="FFFFFF"/>
        <w:spacing w:before="0" w:beforeAutospacing="0" w:after="270" w:afterAutospacing="0"/>
        <w:contextualSpacing/>
        <w:textAlignment w:val="baseline"/>
        <w:rPr>
          <w:color w:val="000000" w:themeColor="text1"/>
        </w:rPr>
      </w:pPr>
    </w:p>
    <w:p w:rsidR="005158A8" w:rsidRPr="005F5821" w:rsidRDefault="0038162C" w:rsidP="005F5821">
      <w:pPr>
        <w:pStyle w:val="a4"/>
        <w:shd w:val="clear" w:color="auto" w:fill="FFFFFF"/>
        <w:spacing w:before="0" w:beforeAutospacing="0" w:after="270" w:afterAutospacing="0"/>
        <w:contextualSpacing/>
        <w:textAlignment w:val="baseline"/>
        <w:rPr>
          <w:b/>
          <w:color w:val="000000" w:themeColor="text1"/>
        </w:rPr>
      </w:pPr>
      <w:r w:rsidRPr="005F5821">
        <w:rPr>
          <w:b/>
          <w:color w:val="000000" w:themeColor="text1"/>
        </w:rPr>
        <w:lastRenderedPageBreak/>
        <w:br/>
      </w:r>
      <w:r w:rsidRPr="005F5821">
        <w:rPr>
          <w:b/>
          <w:color w:val="000000" w:themeColor="text1"/>
          <w:shd w:val="clear" w:color="auto" w:fill="FFFFFF"/>
        </w:rPr>
        <w:t>10.Порядок подтверждения и правила исчисления страховог</w:t>
      </w:r>
      <w:proofErr w:type="gramStart"/>
      <w:r w:rsidRPr="005F5821">
        <w:rPr>
          <w:b/>
          <w:color w:val="000000" w:themeColor="text1"/>
          <w:shd w:val="clear" w:color="auto" w:fill="FFFFFF"/>
        </w:rPr>
        <w:t>о(</w:t>
      </w:r>
      <w:proofErr w:type="gramEnd"/>
      <w:r w:rsidRPr="005F5821">
        <w:rPr>
          <w:b/>
          <w:color w:val="000000" w:themeColor="text1"/>
          <w:shd w:val="clear" w:color="auto" w:fill="FFFFFF"/>
        </w:rPr>
        <w:t xml:space="preserve"> трудового) стажа, отдельных видов специального профессионального стажа.</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 xml:space="preserve">Порядок исчисления страхового стажа </w:t>
      </w:r>
      <w:r w:rsidRPr="005F5821">
        <w:rPr>
          <w:rFonts w:ascii="Times New Roman" w:eastAsia="Times New Roman" w:hAnsi="Times New Roman" w:cs="Times New Roman"/>
          <w:color w:val="000000" w:themeColor="text1"/>
          <w:sz w:val="24"/>
          <w:szCs w:val="24"/>
          <w:lang w:eastAsia="ru-RU"/>
        </w:rPr>
        <w:t>установлен </w:t>
      </w:r>
      <w:hyperlink r:id="rId14" w:anchor="12" w:tgtFrame="_blank" w:history="1">
        <w:r w:rsidRPr="005F5821">
          <w:rPr>
            <w:rFonts w:ascii="Times New Roman" w:eastAsia="Times New Roman" w:hAnsi="Times New Roman" w:cs="Times New Roman"/>
            <w:color w:val="000000" w:themeColor="text1"/>
            <w:sz w:val="24"/>
            <w:szCs w:val="24"/>
            <w:lang w:eastAsia="ru-RU"/>
          </w:rPr>
          <w:t>ст. 12</w:t>
        </w:r>
      </w:hyperlink>
      <w:r w:rsidRPr="005F5821">
        <w:rPr>
          <w:rFonts w:ascii="Times New Roman" w:eastAsia="Times New Roman" w:hAnsi="Times New Roman" w:cs="Times New Roman"/>
          <w:color w:val="000000" w:themeColor="text1"/>
          <w:sz w:val="24"/>
          <w:szCs w:val="24"/>
          <w:lang w:eastAsia="ru-RU"/>
        </w:rPr>
        <w:t> Федерального закона "О трудовых пенсиях в  РФ".</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Исчисление страхового стажа, требуемого для приобретения права на трудовую пенсию, производится в календарном порядке. В случае совпадения по времени нескольких периодов, предусмотренных ст. 10 и 11 закона, при исчислении страхового стажа учитывается один из таких периодов по выбору лица, обратившегося за установлением указанной пенсии.</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При исчислении страхового стажа, требуемого для приобретения права на страховую часть трудовой пенсии по старости </w:t>
      </w:r>
      <w:hyperlink r:id="rId15" w:history="1">
        <w:r w:rsidRPr="005F5821">
          <w:rPr>
            <w:rFonts w:ascii="Times New Roman" w:eastAsia="Times New Roman" w:hAnsi="Times New Roman" w:cs="Times New Roman"/>
            <w:color w:val="000000" w:themeColor="text1"/>
            <w:sz w:val="24"/>
            <w:szCs w:val="24"/>
            <w:lang w:eastAsia="ru-RU"/>
          </w:rPr>
          <w:t>гражданами</w:t>
        </w:r>
      </w:hyperlink>
      <w:r w:rsidRPr="005F5821">
        <w:rPr>
          <w:rFonts w:ascii="Times New Roman" w:eastAsia="Times New Roman" w:hAnsi="Times New Roman" w:cs="Times New Roman"/>
          <w:color w:val="000000" w:themeColor="text1"/>
          <w:sz w:val="24"/>
          <w:szCs w:val="24"/>
          <w:lang w:eastAsia="ru-RU"/>
        </w:rPr>
        <w:t> из числа космонавтов, а также гражданами, получающими пенсию за выслугу лет либо пенсию по инвалидности в соответствии с Законом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w:t>
      </w:r>
      <w:proofErr w:type="gramEnd"/>
      <w:r w:rsidRPr="005F5821">
        <w:rPr>
          <w:rFonts w:ascii="Times New Roman" w:eastAsia="Times New Roman" w:hAnsi="Times New Roman" w:cs="Times New Roman"/>
          <w:color w:val="000000" w:themeColor="text1"/>
          <w:sz w:val="24"/>
          <w:szCs w:val="24"/>
          <w:lang w:eastAsia="ru-RU"/>
        </w:rPr>
        <w:t xml:space="preserve"> </w:t>
      </w:r>
      <w:proofErr w:type="gramStart"/>
      <w:r w:rsidRPr="005F5821">
        <w:rPr>
          <w:rFonts w:ascii="Times New Roman" w:eastAsia="Times New Roman" w:hAnsi="Times New Roman" w:cs="Times New Roman"/>
          <w:color w:val="000000" w:themeColor="text1"/>
          <w:sz w:val="24"/>
          <w:szCs w:val="24"/>
          <w:lang w:eastAsia="ru-RU"/>
        </w:rPr>
        <w:t>веществ, учреждениях и органах уголовно-исполнительной системы, и их семей", в страховой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w:t>
      </w:r>
      <w:proofErr w:type="gramEnd"/>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РФ, учитываются с таким расчетом, чтобы продолжительность страхового стажа в соответствующем календарном году </w:t>
      </w:r>
      <w:proofErr w:type="gramStart"/>
      <w:r w:rsidRPr="005F5821">
        <w:rPr>
          <w:rFonts w:ascii="Times New Roman" w:eastAsia="Times New Roman" w:hAnsi="Times New Roman" w:cs="Times New Roman"/>
          <w:color w:val="000000" w:themeColor="text1"/>
          <w:sz w:val="24"/>
          <w:szCs w:val="24"/>
          <w:lang w:eastAsia="ru-RU"/>
        </w:rPr>
        <w:t>составила полный год</w:t>
      </w:r>
      <w:proofErr w:type="gramEnd"/>
      <w:r w:rsidRPr="005F5821">
        <w:rPr>
          <w:rFonts w:ascii="Times New Roman" w:eastAsia="Times New Roman" w:hAnsi="Times New Roman" w:cs="Times New Roman"/>
          <w:color w:val="000000" w:themeColor="text1"/>
          <w:sz w:val="24"/>
          <w:szCs w:val="24"/>
          <w:lang w:eastAsia="ru-RU"/>
        </w:rPr>
        <w:t>.</w:t>
      </w:r>
    </w:p>
    <w:p w:rsid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Лицам, выполнявшим в соответствующем календарном году работу по договорам авторского заказа, а также авторам произведений науки, литературы, искусства, в страховой стаж засчитывается период, равный полному календарному году (с 1 января по 31 декабря), в котором уплачены страховые взносы в Пенсионный фонд  РФ с выплат и иных вознаграждений. В случае</w:t>
      </w:r>
      <w:proofErr w:type="gramStart"/>
      <w:r w:rsidRPr="005F5821">
        <w:rPr>
          <w:rFonts w:ascii="Times New Roman" w:eastAsia="Times New Roman" w:hAnsi="Times New Roman" w:cs="Times New Roman"/>
          <w:color w:val="000000" w:themeColor="text1"/>
          <w:sz w:val="24"/>
          <w:szCs w:val="24"/>
          <w:lang w:eastAsia="ru-RU"/>
        </w:rPr>
        <w:t>,</w:t>
      </w:r>
      <w:proofErr w:type="gramEnd"/>
      <w:r w:rsidRPr="005F5821">
        <w:rPr>
          <w:rFonts w:ascii="Times New Roman" w:eastAsia="Times New Roman" w:hAnsi="Times New Roman" w:cs="Times New Roman"/>
          <w:color w:val="000000" w:themeColor="text1"/>
          <w:sz w:val="24"/>
          <w:szCs w:val="24"/>
          <w:lang w:eastAsia="ru-RU"/>
        </w:rPr>
        <w:t xml:space="preserve"> если общая сумма уплаченных страховых взносов в течение календарного года за указанных лиц составляет менее стоимости страхового года, в страховой стаж засчитывается период (в месяцах) продолжительностью, исчисленной пропорционально уплаченным страховым взносам, но не менее</w:t>
      </w:r>
      <w:r w:rsidR="005F5821">
        <w:rPr>
          <w:rFonts w:ascii="Times New Roman" w:eastAsia="Times New Roman" w:hAnsi="Times New Roman" w:cs="Times New Roman"/>
          <w:color w:val="000000" w:themeColor="text1"/>
          <w:sz w:val="24"/>
          <w:szCs w:val="24"/>
          <w:lang w:eastAsia="ru-RU"/>
        </w:rPr>
        <w:t xml:space="preserve"> календарного месяца (30 дней).</w:t>
      </w: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38162C" w:rsidP="005F5821">
      <w:pPr>
        <w:shd w:val="clear" w:color="auto" w:fill="FFFFFF"/>
        <w:spacing w:before="100" w:beforeAutospacing="1" w:after="100" w:afterAutospacing="1" w:line="240" w:lineRule="auto"/>
        <w:ind w:firstLine="709"/>
        <w:contextualSpacing/>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11.Общие условия назначения пенсий по государственному пенсионному обеспечению.</w:t>
      </w:r>
    </w:p>
    <w:p w:rsidR="005158A8" w:rsidRPr="005F5821" w:rsidRDefault="0038162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hAnsi="Times New Roman" w:cs="Times New Roman"/>
          <w:b/>
          <w:color w:val="000000" w:themeColor="text1"/>
          <w:sz w:val="24"/>
          <w:szCs w:val="24"/>
        </w:rPr>
        <w:br/>
      </w:r>
      <w:r w:rsidR="005158A8" w:rsidRPr="005F5821">
        <w:rPr>
          <w:rFonts w:ascii="Times New Roman" w:eastAsia="Times New Roman" w:hAnsi="Times New Roman" w:cs="Times New Roman"/>
          <w:color w:val="000000" w:themeColor="text1"/>
          <w:sz w:val="24"/>
          <w:szCs w:val="24"/>
          <w:lang w:eastAsia="ru-RU"/>
        </w:rPr>
        <w:t xml:space="preserve">Пенсия по государственному пенсионному обеспечению — это ежемесячная государственная денежная выплата, право на </w:t>
      </w:r>
      <w:proofErr w:type="gramStart"/>
      <w:r w:rsidR="005158A8" w:rsidRPr="005F5821">
        <w:rPr>
          <w:rFonts w:ascii="Times New Roman" w:eastAsia="Times New Roman" w:hAnsi="Times New Roman" w:cs="Times New Roman"/>
          <w:color w:val="000000" w:themeColor="text1"/>
          <w:sz w:val="24"/>
          <w:szCs w:val="24"/>
          <w:lang w:eastAsia="ru-RU"/>
        </w:rPr>
        <w:t>получение</w:t>
      </w:r>
      <w:proofErr w:type="gramEnd"/>
      <w:r w:rsidR="005158A8" w:rsidRPr="005F5821">
        <w:rPr>
          <w:rFonts w:ascii="Times New Roman" w:eastAsia="Times New Roman" w:hAnsi="Times New Roman" w:cs="Times New Roman"/>
          <w:color w:val="000000" w:themeColor="text1"/>
          <w:sz w:val="24"/>
          <w:szCs w:val="24"/>
          <w:lang w:eastAsia="ru-RU"/>
        </w:rPr>
        <w:t xml:space="preserve"> которой определяется в соответствии с условиями и нормами, установленными Законом о государственном пенсионном обеспечении, и которая предоставляется гражданам в целях компенсации им заработка (дохода), утраченного в связи с прекращением государственной службы, при достижении установленной законом выслуги при выходе на </w:t>
      </w:r>
      <w:hyperlink r:id="rId16" w:tgtFrame="_blank" w:history="1">
        <w:r w:rsidR="005158A8" w:rsidRPr="005F5821">
          <w:rPr>
            <w:rFonts w:ascii="Times New Roman" w:eastAsia="Times New Roman" w:hAnsi="Times New Roman" w:cs="Times New Roman"/>
            <w:color w:val="000000" w:themeColor="text1"/>
            <w:sz w:val="24"/>
            <w:szCs w:val="24"/>
            <w:lang w:eastAsia="ru-RU"/>
          </w:rPr>
          <w:t>трудовую пенсию</w:t>
        </w:r>
      </w:hyperlink>
      <w:r w:rsidR="005158A8" w:rsidRPr="005F5821">
        <w:rPr>
          <w:rFonts w:ascii="Times New Roman" w:eastAsia="Times New Roman" w:hAnsi="Times New Roman" w:cs="Times New Roman"/>
          <w:color w:val="000000" w:themeColor="text1"/>
          <w:sz w:val="24"/>
          <w:szCs w:val="24"/>
          <w:lang w:eastAsia="ru-RU"/>
        </w:rPr>
        <w:t> по старости (инвалидности),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w:t>
      </w:r>
      <w:proofErr w:type="gramStart"/>
      <w:r w:rsidR="005158A8" w:rsidRPr="005F5821">
        <w:rPr>
          <w:rFonts w:ascii="Times New Roman" w:eastAsia="Times New Roman" w:hAnsi="Times New Roman" w:cs="Times New Roman"/>
          <w:color w:val="000000" w:themeColor="text1"/>
          <w:sz w:val="24"/>
          <w:szCs w:val="24"/>
          <w:lang w:eastAsia="ru-RU"/>
        </w:rPr>
        <w:t>дств к с</w:t>
      </w:r>
      <w:proofErr w:type="gramEnd"/>
      <w:r w:rsidR="005158A8" w:rsidRPr="005F5821">
        <w:rPr>
          <w:rFonts w:ascii="Times New Roman" w:eastAsia="Times New Roman" w:hAnsi="Times New Roman" w:cs="Times New Roman"/>
          <w:color w:val="000000" w:themeColor="text1"/>
          <w:sz w:val="24"/>
          <w:szCs w:val="24"/>
          <w:lang w:eastAsia="ru-RU"/>
        </w:rPr>
        <w:t>уществованию.</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Право на пенсию в соответствии с Законом о государственном пенсионном обеспечении имеют:</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граждане РФ при соблюдении условий, предусмотренных данным Законом для различных видов пенсий по государственному пенсионному обеспечению;</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иностранные граждане и лица без гражданства, постоянно проживающие на территории РФ, — на тех же основаниях, что и граждане России, если иное не предусмотрено законом или международными договорами РФ.</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Гражданам, имеющим одновременно право на различные пенсии в соответствии с законодательством РФ, по общему правилу устанавливается одна пенсия по их выбору.</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соответствии со ст. 5 Закона о государственном пенсионном обеспечении назначаются следующие виды пенсий по государственному пенсионному обеспечению:</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пенсия за выслугу лет — федеральным государственным служащим и военнослужащим;</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пенсия по старости — гражданам, пострадавшим в результате радиационных или техногенных катастроф;</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пенсия по инвалидности — военнослужащим, участникам Великой Отечественной войны и гражданам, пострадавшим в результате радиационных или техногенных катастроф;</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социальная пенсия — нетрудоспособным гражданам;</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пенсия по случаю потери кормильца — членам семей военнослужащих и граждан, пострадавших в результате радиационных или техногенных катастроф, в случае их смерти.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Финансирование пенсий по государственному пенсионному обеспечению производится за счет средств федерального бюджета.</w:t>
      </w:r>
    </w:p>
    <w:p w:rsidR="005158A8"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Касаясь установления размера пенсий по государственному пенсионному обеспечению, следует обратить внимание на то, что при установлении пенсий, размеры которых определяются исходя из размера базовой части трудовой пенсии по старости, не применяется порядок увеличения базовой части пенсии на районный коэффициент в случае проживания лиц, которым назначаются пенсии по государственному пенсионному обеспечению, в районах Крайнего Севера и приравненных к ним местностях.</w:t>
      </w:r>
      <w:proofErr w:type="gramEnd"/>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hd w:val="clear" w:color="auto" w:fill="FFFFFF"/>
        <w:spacing w:after="270" w:line="240" w:lineRule="auto"/>
        <w:contextualSpacing/>
        <w:textAlignment w:val="baseline"/>
        <w:rPr>
          <w:rFonts w:ascii="Times New Roman" w:eastAsia="Times New Roman" w:hAnsi="Times New Roman" w:cs="Times New Roman"/>
          <w:color w:val="000000" w:themeColor="text1"/>
          <w:sz w:val="24"/>
          <w:szCs w:val="24"/>
          <w:lang w:eastAsia="ru-RU"/>
        </w:rPr>
      </w:pPr>
    </w:p>
    <w:p w:rsidR="005158A8" w:rsidRPr="005F5821" w:rsidRDefault="0038162C" w:rsidP="005F5821">
      <w:pPr>
        <w:shd w:val="clear" w:color="auto" w:fill="FFFFFF"/>
        <w:spacing w:after="270" w:line="240" w:lineRule="auto"/>
        <w:contextualSpacing/>
        <w:textAlignment w:val="baseline"/>
        <w:rPr>
          <w:rFonts w:ascii="Times New Roman" w:hAnsi="Times New Roman" w:cs="Times New Roman"/>
          <w:b/>
          <w:color w:val="000000" w:themeColor="text1"/>
          <w:sz w:val="24"/>
          <w:szCs w:val="24"/>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12. Пенсии по случаю потери кормильца.</w:t>
      </w:r>
      <w:r w:rsidRPr="005F5821">
        <w:rPr>
          <w:rFonts w:ascii="Times New Roman" w:hAnsi="Times New Roman" w:cs="Times New Roman"/>
          <w:b/>
          <w:color w:val="000000" w:themeColor="text1"/>
          <w:sz w:val="24"/>
          <w:szCs w:val="24"/>
        </w:rPr>
        <w:br/>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Под </w:t>
      </w:r>
      <w:r w:rsidRPr="005F5821">
        <w:rPr>
          <w:rFonts w:ascii="Times New Roman" w:eastAsia="Times New Roman" w:hAnsi="Times New Roman" w:cs="Times New Roman"/>
          <w:bCs/>
          <w:color w:val="000000" w:themeColor="text1"/>
          <w:sz w:val="24"/>
          <w:szCs w:val="24"/>
          <w:lang w:eastAsia="ru-RU"/>
        </w:rPr>
        <w:t>потерей кормильца</w:t>
      </w:r>
      <w:r w:rsidRPr="005F5821">
        <w:rPr>
          <w:rFonts w:ascii="Times New Roman" w:eastAsia="Times New Roman" w:hAnsi="Times New Roman" w:cs="Times New Roman"/>
          <w:color w:val="000000" w:themeColor="text1"/>
          <w:sz w:val="24"/>
          <w:szCs w:val="24"/>
          <w:lang w:eastAsia="ru-RU"/>
        </w:rPr>
        <w:t> понимается его смерть или безвестное отсутствие, что должно быть подтверждено соответствующими документами. При отсутствии документов указанные факты могут устанавливаться судом в соответствии с ГК РФ.</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Страховая пенсия по случаю потери кормильца</w:t>
      </w:r>
      <w:r w:rsidRPr="005F5821">
        <w:rPr>
          <w:rFonts w:ascii="Times New Roman" w:eastAsia="Times New Roman" w:hAnsi="Times New Roman" w:cs="Times New Roman"/>
          <w:color w:val="000000" w:themeColor="text1"/>
          <w:sz w:val="24"/>
          <w:szCs w:val="24"/>
          <w:lang w:eastAsia="ru-RU"/>
        </w:rPr>
        <w:t> – это ежемесячная выплата, назначаемая нетрудоспособным иждивенцам умершего (безвестно отсутствующего) кормильца в качестве частичной компенсации помощи, которая служила для них постоянным и основным источником средств существования.</w:t>
      </w:r>
    </w:p>
    <w:p w:rsidR="005158A8" w:rsidRPr="005F5821" w:rsidRDefault="005158A8" w:rsidP="005F5821">
      <w:pPr>
        <w:shd w:val="clear" w:color="auto" w:fill="FFFFFF"/>
        <w:spacing w:before="150" w:after="150" w:line="240" w:lineRule="auto"/>
        <w:ind w:firstLine="709"/>
        <w:contextualSpacing/>
        <w:jc w:val="both"/>
        <w:outlineLvl w:val="2"/>
        <w:rPr>
          <w:rFonts w:ascii="Times New Roman" w:eastAsia="Times New Roman" w:hAnsi="Times New Roman" w:cs="Times New Roman"/>
          <w:bCs/>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Условия назначения страховой пенсии по случаю потери кормильца</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Право на страховую пенсию по случаю потери кормильца имеют:</w:t>
      </w:r>
    </w:p>
    <w:p w:rsidR="005158A8" w:rsidRPr="005F5821" w:rsidRDefault="005158A8" w:rsidP="005F5821">
      <w:pPr>
        <w:numPr>
          <w:ilvl w:val="0"/>
          <w:numId w:val="37"/>
        </w:numPr>
        <w:shd w:val="clear" w:color="auto" w:fill="FFFFFF"/>
        <w:spacing w:after="0" w:line="240" w:lineRule="auto"/>
        <w:ind w:left="750" w:firstLine="709"/>
        <w:contextualSpacing/>
        <w:rPr>
          <w:rFonts w:ascii="Times New Roman" w:eastAsia="Times New Roman" w:hAnsi="Times New Roman" w:cs="Times New Roman"/>
          <w:color w:val="000000" w:themeColor="text1"/>
          <w:sz w:val="24"/>
          <w:szCs w:val="24"/>
          <w:lang w:eastAsia="ru-RU"/>
        </w:rPr>
      </w:pPr>
    </w:p>
    <w:p w:rsidR="005158A8" w:rsidRPr="005F5821" w:rsidRDefault="005158A8" w:rsidP="005F5821">
      <w:pPr>
        <w:numPr>
          <w:ilvl w:val="1"/>
          <w:numId w:val="37"/>
        </w:numPr>
        <w:shd w:val="clear" w:color="auto" w:fill="FFFFFF"/>
        <w:spacing w:before="100" w:beforeAutospacing="1" w:after="100" w:afterAutospacing="1" w:line="240" w:lineRule="auto"/>
        <w:ind w:left="750"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w:t>
      </w:r>
    </w:p>
    <w:p w:rsidR="005158A8" w:rsidRPr="005F5821" w:rsidRDefault="005158A8" w:rsidP="005F5821">
      <w:pPr>
        <w:numPr>
          <w:ilvl w:val="1"/>
          <w:numId w:val="37"/>
        </w:numPr>
        <w:shd w:val="clear" w:color="auto" w:fill="FFFFFF"/>
        <w:spacing w:before="100" w:beforeAutospacing="1" w:after="100" w:afterAutospacing="1" w:line="240" w:lineRule="auto"/>
        <w:ind w:left="750"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один из родителей, супруг или другой член семьи, указанный в п. 2 ч. 2</w:t>
      </w:r>
      <w:hyperlink r:id="rId17" w:tgtFrame="_blank" w:history="1">
        <w:r w:rsidRPr="005F5821">
          <w:rPr>
            <w:rFonts w:ascii="Times New Roman" w:eastAsia="Times New Roman" w:hAnsi="Times New Roman" w:cs="Times New Roman"/>
            <w:color w:val="000000" w:themeColor="text1"/>
            <w:sz w:val="24"/>
            <w:szCs w:val="24"/>
            <w:lang w:eastAsia="ru-RU"/>
          </w:rPr>
          <w:t> ст. 10</w:t>
        </w:r>
      </w:hyperlink>
      <w:r w:rsidRPr="005F5821">
        <w:rPr>
          <w:rFonts w:ascii="Times New Roman" w:eastAsia="Times New Roman" w:hAnsi="Times New Roman" w:cs="Times New Roman"/>
          <w:color w:val="000000" w:themeColor="text1"/>
          <w:sz w:val="24"/>
          <w:szCs w:val="24"/>
          <w:lang w:eastAsia="ru-RU"/>
        </w:rPr>
        <w:t> ФЗ от 28.12.2013 N 400-ФЗ "О страховых пенсиях" (независимо от того, состояли они или нет на иждивении умершего кормильца).</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Семья безвестно отсутствующего кормильца приравнивается к семье умершего кормильца, если безвестное отсутствие кормильца удостоверено в установленном </w:t>
      </w:r>
      <w:hyperlink r:id="rId18" w:anchor="block_42" w:tgtFrame="_blank" w:history="1">
        <w:r w:rsidRPr="005F5821">
          <w:rPr>
            <w:rFonts w:ascii="Times New Roman" w:eastAsia="Times New Roman" w:hAnsi="Times New Roman" w:cs="Times New Roman"/>
            <w:color w:val="000000" w:themeColor="text1"/>
            <w:sz w:val="24"/>
            <w:szCs w:val="24"/>
            <w:lang w:eastAsia="ru-RU"/>
          </w:rPr>
          <w:t>порядке </w:t>
        </w:r>
      </w:hyperlink>
      <w:r w:rsidRPr="005F5821">
        <w:rPr>
          <w:rFonts w:ascii="Times New Roman" w:eastAsia="Times New Roman" w:hAnsi="Times New Roman" w:cs="Times New Roman"/>
          <w:color w:val="000000" w:themeColor="text1"/>
          <w:sz w:val="24"/>
          <w:szCs w:val="24"/>
          <w:lang w:eastAsia="ru-RU"/>
        </w:rPr>
        <w:t>(а именно - судом, ст. 42 ГК РФ).</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Таким образом, для назначения страховой пенсии по случаю потери кормильца должны быть соблюдены следующие условия:</w:t>
      </w:r>
    </w:p>
    <w:p w:rsidR="005158A8" w:rsidRPr="005F5821" w:rsidRDefault="005158A8" w:rsidP="005F5821">
      <w:pPr>
        <w:numPr>
          <w:ilvl w:val="0"/>
          <w:numId w:val="38"/>
        </w:numPr>
        <w:shd w:val="clear" w:color="auto" w:fill="FFFFFF"/>
        <w:spacing w:after="0" w:line="240" w:lineRule="auto"/>
        <w:ind w:left="750"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наличие страхового стажа у умершего кормильца (хотя бы одного дня);</w:t>
      </w:r>
    </w:p>
    <w:p w:rsidR="005158A8" w:rsidRPr="005F5821" w:rsidRDefault="005158A8" w:rsidP="005F5821">
      <w:pPr>
        <w:numPr>
          <w:ilvl w:val="1"/>
          <w:numId w:val="38"/>
        </w:numPr>
        <w:shd w:val="clear" w:color="auto" w:fill="FFFFFF"/>
        <w:spacing w:before="100" w:beforeAutospacing="1" w:after="100" w:afterAutospacing="1" w:line="240" w:lineRule="auto"/>
        <w:ind w:left="750"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наступление смерти кормильца не связано с совершением нетрудоспособным членом семьи умышленного уголовно наказуемого деяния, повлекшего за собой смерть кормильца и установленного в судебном порядке.</w:t>
      </w:r>
    </w:p>
    <w:p w:rsidR="005158A8" w:rsidRPr="005F5821" w:rsidRDefault="005158A8" w:rsidP="005F5821">
      <w:pPr>
        <w:shd w:val="clear" w:color="auto" w:fill="FFFFFF"/>
        <w:spacing w:before="150" w:after="150" w:line="240" w:lineRule="auto"/>
        <w:ind w:firstLine="709"/>
        <w:contextualSpacing/>
        <w:jc w:val="both"/>
        <w:outlineLvl w:val="2"/>
        <w:rPr>
          <w:rFonts w:ascii="Times New Roman" w:eastAsia="Times New Roman" w:hAnsi="Times New Roman" w:cs="Times New Roman"/>
          <w:bCs/>
          <w:color w:val="000000" w:themeColor="text1"/>
          <w:sz w:val="24"/>
          <w:szCs w:val="24"/>
          <w:lang w:eastAsia="ru-RU"/>
        </w:rPr>
      </w:pPr>
      <w:r w:rsidRPr="005F5821">
        <w:rPr>
          <w:rFonts w:ascii="Times New Roman" w:eastAsia="Times New Roman" w:hAnsi="Times New Roman" w:cs="Times New Roman"/>
          <w:bCs/>
          <w:color w:val="000000" w:themeColor="text1"/>
          <w:sz w:val="24"/>
          <w:szCs w:val="24"/>
          <w:lang w:eastAsia="ru-RU"/>
        </w:rPr>
        <w:t>Круг лиц, обеспечиваемых пенсией по случаю потери кормильца</w:t>
      </w:r>
    </w:p>
    <w:p w:rsidR="005158A8" w:rsidRPr="005F5821" w:rsidRDefault="005158A8" w:rsidP="005F5821">
      <w:pPr>
        <w:shd w:val="clear" w:color="auto" w:fill="FFFFFF"/>
        <w:spacing w:after="150"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Нетрудоспособными членами семьи умершего кормильца признаются:</w:t>
      </w:r>
    </w:p>
    <w:p w:rsidR="005158A8" w:rsidRPr="005F5821" w:rsidRDefault="005158A8" w:rsidP="005F5821">
      <w:pPr>
        <w:numPr>
          <w:ilvl w:val="0"/>
          <w:numId w:val="39"/>
        </w:numPr>
        <w:shd w:val="clear" w:color="auto" w:fill="FFFFFF"/>
        <w:spacing w:before="100" w:beforeAutospacing="1" w:after="100" w:afterAutospacing="1" w:line="240" w:lineRule="auto"/>
        <w:ind w:left="375" w:firstLine="709"/>
        <w:contextualSpacing/>
        <w:jc w:val="both"/>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дети, братья, сестры и внуки умершего кормильца, не достигшие возраста 18 лет, а также обучающиеся по очной форме в образовательных учреждениях всех типов и видов независимо от их организационно-правовой формы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w:t>
      </w:r>
      <w:proofErr w:type="gramEnd"/>
    </w:p>
    <w:p w:rsidR="005158A8" w:rsidRPr="005F5821" w:rsidRDefault="005158A8" w:rsidP="005F5821">
      <w:pPr>
        <w:numPr>
          <w:ilvl w:val="0"/>
          <w:numId w:val="39"/>
        </w:numPr>
        <w:shd w:val="clear" w:color="auto" w:fill="FFFFFF"/>
        <w:spacing w:before="100" w:beforeAutospacing="1" w:after="100" w:afterAutospacing="1" w:line="240" w:lineRule="auto"/>
        <w:ind w:left="375" w:firstLine="709"/>
        <w:contextualSpacing/>
        <w:jc w:val="both"/>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трудовую пенсию по случаю потери кормильца, и не работают;</w:t>
      </w:r>
      <w:proofErr w:type="gramEnd"/>
    </w:p>
    <w:p w:rsidR="005158A8" w:rsidRPr="005F5821" w:rsidRDefault="005158A8" w:rsidP="005F5821">
      <w:pPr>
        <w:numPr>
          <w:ilvl w:val="0"/>
          <w:numId w:val="39"/>
        </w:numPr>
        <w:shd w:val="clear" w:color="auto" w:fill="FFFFFF"/>
        <w:spacing w:before="100" w:beforeAutospacing="1" w:after="100" w:afterAutospacing="1" w:line="240" w:lineRule="auto"/>
        <w:ind w:left="375"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родители и супруг умершего кормильца, если они достигли возраста 60 и 55 лет (соответственно мужчины и женщины) либо являются инвалидами;</w:t>
      </w:r>
    </w:p>
    <w:p w:rsidR="005158A8" w:rsidRPr="005F5821" w:rsidRDefault="005158A8" w:rsidP="005F5821">
      <w:pPr>
        <w:numPr>
          <w:ilvl w:val="0"/>
          <w:numId w:val="39"/>
        </w:numPr>
        <w:shd w:val="clear" w:color="auto" w:fill="FFFFFF"/>
        <w:spacing w:before="100" w:beforeAutospacing="1" w:after="100" w:afterAutospacing="1" w:line="240" w:lineRule="auto"/>
        <w:ind w:left="375"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дедушка и бабушка умершего кормильца, если они достигли возраста 60 и 55 лет (соответственно мужчины и женщины) либо являются инвалидами, при отсутствии лиц, которые в соответствии с законодательством РФ обязаны их содержать.</w:t>
      </w:r>
    </w:p>
    <w:p w:rsidR="005F5821" w:rsidRDefault="005F5821"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p>
    <w:p w:rsidR="005F5821" w:rsidRDefault="005F5821"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p>
    <w:p w:rsidR="005F5821" w:rsidRDefault="005F5821"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p>
    <w:p w:rsidR="005F5821" w:rsidRDefault="005F5821"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p>
    <w:p w:rsidR="005F5821" w:rsidRDefault="005F5821"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p>
    <w:p w:rsidR="005F5821" w:rsidRPr="005F5821" w:rsidRDefault="0038162C" w:rsidP="005F5821">
      <w:pPr>
        <w:pStyle w:val="a4"/>
        <w:shd w:val="clear" w:color="auto" w:fill="FFFFFF"/>
        <w:spacing w:before="45" w:beforeAutospacing="0" w:after="45" w:afterAutospacing="0"/>
        <w:ind w:left="45" w:right="45" w:firstLine="709"/>
        <w:contextualSpacing/>
        <w:jc w:val="both"/>
        <w:textAlignment w:val="top"/>
        <w:rPr>
          <w:b/>
          <w:color w:val="000000" w:themeColor="text1"/>
        </w:rPr>
      </w:pPr>
      <w:r w:rsidRPr="005F5821">
        <w:rPr>
          <w:color w:val="000000" w:themeColor="text1"/>
        </w:rPr>
        <w:lastRenderedPageBreak/>
        <w:br/>
      </w:r>
      <w:r w:rsidRPr="005F5821">
        <w:rPr>
          <w:b/>
          <w:color w:val="000000" w:themeColor="text1"/>
          <w:shd w:val="clear" w:color="auto" w:fill="FFFFFF"/>
        </w:rPr>
        <w:t>13.Пенсии по инвалидности.</w:t>
      </w:r>
    </w:p>
    <w:p w:rsidR="005158A8" w:rsidRPr="005F5821" w:rsidRDefault="005158A8" w:rsidP="005F5821">
      <w:pPr>
        <w:pStyle w:val="a4"/>
        <w:shd w:val="clear" w:color="auto" w:fill="FFFFFF"/>
        <w:spacing w:before="45" w:beforeAutospacing="0" w:after="45" w:afterAutospacing="0"/>
        <w:ind w:left="45" w:right="45" w:firstLine="709"/>
        <w:contextualSpacing/>
        <w:jc w:val="both"/>
        <w:textAlignment w:val="top"/>
        <w:rPr>
          <w:color w:val="000000" w:themeColor="text1"/>
        </w:rPr>
      </w:pPr>
      <w:r w:rsidRPr="005F5821">
        <w:rPr>
          <w:color w:val="000000" w:themeColor="text1"/>
        </w:rPr>
        <w:t>Право на пенсию по инвалидности имеют лица, ставшие инвалидами, если инвалидность наступила:</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в период прохождения ими службы;</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не позднее 3 месяцев после увольнения со службы;</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 позднее этого срока, но вследствие ранения, контузии, увечья или заболевания, </w:t>
      </w:r>
      <w:proofErr w:type="gramStart"/>
      <w:r w:rsidRPr="005F5821">
        <w:rPr>
          <w:rFonts w:ascii="Times New Roman" w:eastAsia="Times New Roman" w:hAnsi="Times New Roman" w:cs="Times New Roman"/>
          <w:color w:val="000000" w:themeColor="text1"/>
          <w:sz w:val="24"/>
          <w:szCs w:val="24"/>
          <w:lang w:eastAsia="ru-RU"/>
        </w:rPr>
        <w:t>полученных</w:t>
      </w:r>
      <w:proofErr w:type="gramEnd"/>
      <w:r w:rsidRPr="005F5821">
        <w:rPr>
          <w:rFonts w:ascii="Times New Roman" w:eastAsia="Times New Roman" w:hAnsi="Times New Roman" w:cs="Times New Roman"/>
          <w:color w:val="000000" w:themeColor="text1"/>
          <w:sz w:val="24"/>
          <w:szCs w:val="24"/>
          <w:lang w:eastAsia="ru-RU"/>
        </w:rPr>
        <w:t xml:space="preserve"> в период прохождения службы.</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Группа и причины инвалидности, а также время, когда она наступила, устанавливаются ВТЭК.</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Инвалиды из числа лиц в зависимости от причины инвалидности подразделяются на следующие категории:</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инвалиды вследствие военной травмы – лица, ставшие инвалидами вследствие ранения, контузии, увечья или заболевания, полученных при защите Родины, в том числе полученных в связи с пребыванием на фронте, прохождением службы за границей в государствах, где велись боевые действия, или при исполнении иных обязанностей военной службы (служебных обязанностей). К инвалидам вследствие военной травмы относятся также бывшие военнослужащие, ставшие инвалидами вследствие ранения, контузии, увечья или заболевания, полученных во время их пребывания в плену либо во время пребывания в действующей армии в качестве воспитанников и юнг;</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инвалиды вследствие заболевания, полученного в период военной службы, – лица, ставшие инвалидами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 Обязанность выявлять и аргументировать факт отсутствия связи увечья или заболевания с исполнением обязанностей военной службы (служебных обязанностей) лежит на военно-врачебных комиссиях, заключения которых могут быть обжалованы в суд. Пенсия по инвалидности лицам устанавливается в следующих размерах:</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инвалидам вследствие военной травмы I и II групп – 85 %, III группы – 50 % соответствующих сумм денежного довольствия;</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инвалидам вследствие заболевания, полученного в период военной службы, I и II групп – 75 %, III группы – 30 % соответствующих сумм денежного довольствия. Пенсия по инвалидности не может быть ниже:</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для инвалидов вследствие военной травмы I и II групп – 300 %, III группы – 150 % минимального размера пенсии по старости;</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для инвалидов вследствие заболевания, полученного в период военной службы, I и II групп – 130 %, III группы – 100 % минимального размера пенсии по старости. Пенсия по инвалидности лицам назначается:</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на время инвалидности, установленной ВТЭК;</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инвалидам-мужчинам старше 60 лет и инвалидам-женщинам старше 55 лет – пожизненно с переосвидетельствованием этих инвалидов только по их заявлению.</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При пересмотре группы инвалидности соответственно изменяется и размер пенсии. В случае</w:t>
      </w:r>
      <w:proofErr w:type="gramStart"/>
      <w:r w:rsidRPr="005F5821">
        <w:rPr>
          <w:rFonts w:ascii="Times New Roman" w:eastAsia="Times New Roman" w:hAnsi="Times New Roman" w:cs="Times New Roman"/>
          <w:color w:val="000000" w:themeColor="text1"/>
          <w:sz w:val="24"/>
          <w:szCs w:val="24"/>
          <w:lang w:eastAsia="ru-RU"/>
        </w:rPr>
        <w:t>,</w:t>
      </w:r>
      <w:proofErr w:type="gramEnd"/>
      <w:r w:rsidRPr="005F5821">
        <w:rPr>
          <w:rFonts w:ascii="Times New Roman" w:eastAsia="Times New Roman" w:hAnsi="Times New Roman" w:cs="Times New Roman"/>
          <w:color w:val="000000" w:themeColor="text1"/>
          <w:sz w:val="24"/>
          <w:szCs w:val="24"/>
          <w:lang w:eastAsia="ru-RU"/>
        </w:rPr>
        <w:t xml:space="preserve"> если у инвалида вследствие военной травмы инвалидность усиливается в связи с общим заболеванием, трудовым увечьем или профессиональным заболеванием, пенсия пересчитывается по новой группе инвалидности с сохранением прежней ее причины.</w:t>
      </w:r>
    </w:p>
    <w:p w:rsidR="005158A8" w:rsidRPr="005F5821" w:rsidRDefault="005158A8" w:rsidP="005F5821">
      <w:pPr>
        <w:shd w:val="clear" w:color="auto" w:fill="FFFFFF"/>
        <w:spacing w:before="45" w:after="45" w:line="240" w:lineRule="auto"/>
        <w:ind w:left="45" w:right="45"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При пропуске инвалидом срока переосвидетельствования во ВТЭК выплата назначенной пенсии приостанавливается со дня, до которого ему была установлена инвалидность, а в случае признания его вновь инвалидом – возобновляется со дня установления ему вновь инвалидности.</w:t>
      </w:r>
    </w:p>
    <w:p w:rsidR="005F5821" w:rsidRDefault="005F5821" w:rsidP="005F5821">
      <w:pPr>
        <w:pStyle w:val="a4"/>
        <w:ind w:firstLine="709"/>
        <w:contextualSpacing/>
        <w:rPr>
          <w:color w:val="000000" w:themeColor="text1"/>
        </w:rPr>
      </w:pPr>
    </w:p>
    <w:p w:rsidR="005F5821" w:rsidRPr="005F5821" w:rsidRDefault="0038162C" w:rsidP="005F5821">
      <w:pPr>
        <w:pStyle w:val="a4"/>
        <w:ind w:firstLine="709"/>
        <w:contextualSpacing/>
        <w:rPr>
          <w:b/>
          <w:color w:val="000000" w:themeColor="text1"/>
        </w:rPr>
      </w:pPr>
      <w:r w:rsidRPr="005F5821">
        <w:rPr>
          <w:b/>
          <w:color w:val="000000" w:themeColor="text1"/>
        </w:rPr>
        <w:lastRenderedPageBreak/>
        <w:br/>
      </w:r>
      <w:r w:rsidRPr="005F5821">
        <w:rPr>
          <w:b/>
          <w:color w:val="000000" w:themeColor="text1"/>
          <w:shd w:val="clear" w:color="auto" w:fill="FFFFFF"/>
        </w:rPr>
        <w:t>14.Социальные пенсии.</w:t>
      </w:r>
    </w:p>
    <w:p w:rsidR="005F5821" w:rsidRDefault="005158A8" w:rsidP="005F5821">
      <w:pPr>
        <w:pStyle w:val="a4"/>
        <w:ind w:firstLine="709"/>
        <w:contextualSpacing/>
        <w:rPr>
          <w:color w:val="000000" w:themeColor="text1"/>
        </w:rPr>
      </w:pPr>
      <w:r w:rsidRPr="005F5821">
        <w:rPr>
          <w:color w:val="000000" w:themeColor="text1"/>
        </w:rPr>
        <w:t>Социальная пенсия устанавливается нетрудоспособным гражданам, которые по каким-то причинам не приобрели права на другой вид пенсии (п. 4 ст. 5</w:t>
      </w:r>
      <w:r w:rsidR="005F5821">
        <w:rPr>
          <w:color w:val="000000" w:themeColor="text1"/>
        </w:rPr>
        <w:t> ФЗ «О трудовых пенсиях в РФ»).</w:t>
      </w:r>
    </w:p>
    <w:p w:rsidR="005F5821" w:rsidRDefault="005158A8" w:rsidP="005F5821">
      <w:pPr>
        <w:pStyle w:val="a4"/>
        <w:ind w:firstLine="709"/>
        <w:contextualSpacing/>
        <w:rPr>
          <w:color w:val="000000" w:themeColor="text1"/>
        </w:rPr>
      </w:pPr>
      <w:r w:rsidRPr="005F5821">
        <w:rPr>
          <w:color w:val="000000" w:themeColor="text1"/>
        </w:rPr>
        <w:t>Основания для назначения социальной пенсии различны: наступление инвалидности III, II, I степени, наступление инвалидности в детстве, смерть одного или обоих родителей ребенка в возрасте до восемнадцати лет, достижение преклонного возраста. Согласно ст. 5 ФЗ «О государственном пенсионном обеспечении в РФ» социальная пенсия назначается нетрудоспособным гражданам.</w:t>
      </w:r>
    </w:p>
    <w:p w:rsidR="005F5821" w:rsidRDefault="005158A8" w:rsidP="005F5821">
      <w:pPr>
        <w:pStyle w:val="a4"/>
        <w:ind w:firstLine="709"/>
        <w:contextualSpacing/>
        <w:rPr>
          <w:color w:val="000000" w:themeColor="text1"/>
        </w:rPr>
      </w:pPr>
      <w:proofErr w:type="gramStart"/>
      <w:r w:rsidRPr="005F5821">
        <w:rPr>
          <w:color w:val="000000" w:themeColor="text1"/>
        </w:rPr>
        <w:t>Нетрудоспособные граждане (ст. 2 указанного ФЗ) – инвалиды, в том числе инвалиды с детства, дети-инвалиды, дети до 18 лет (а также старше этого возраста, но не больше 23 лет), потерявшие одного или обоих родителей, граждане из числа малочисленных народов Севера, достигшие 55 и 50 лет (соответственно мужчины и женщины), граждане, достигшие 65 и 60 лет, не имеющие права на пенсию, предусмотренную</w:t>
      </w:r>
      <w:proofErr w:type="gramEnd"/>
      <w:r w:rsidRPr="005F5821">
        <w:rPr>
          <w:color w:val="000000" w:themeColor="text1"/>
        </w:rPr>
        <w:t xml:space="preserve"> ФЗ «О трудовых пенсиях в РФ».</w:t>
      </w:r>
    </w:p>
    <w:p w:rsidR="005158A8" w:rsidRPr="005F5821" w:rsidRDefault="005F5821" w:rsidP="005F5821">
      <w:pPr>
        <w:pStyle w:val="a4"/>
        <w:ind w:firstLine="709"/>
        <w:contextualSpacing/>
        <w:rPr>
          <w:color w:val="000000" w:themeColor="text1"/>
        </w:rPr>
      </w:pPr>
      <w:r>
        <w:rPr>
          <w:color w:val="000000" w:themeColor="text1"/>
        </w:rPr>
        <w:t>С</w:t>
      </w:r>
      <w:r w:rsidR="005158A8" w:rsidRPr="005F5821">
        <w:rPr>
          <w:color w:val="000000" w:themeColor="text1"/>
        </w:rPr>
        <w:t>оциальная пенсия устанавливается следующим образом:</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100 % размера базовой части трудовой пенсии по старости для достигших 60 и 55 лет и относящихся к следующим категориям граждан:</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а) граждане из числа малочисленных народов Севера, достигшие возраста 55 и 50 лет;</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б) граждане, достигшие 65 и 60 лет, не имеющие права на трудовую пенсию;</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инвалиды, имеющие ограниченные способности к трудовой деятельности второй степени (за исключением инвалидов с детства);</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г) дети до 18 лет, потерявшие одного из родителей. Для последних двух категорий граждан размер социальной пенсии несколько увеличен и не может быть менее 470 руб. в месяц;</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100 % размера базовой части трудовой пенсии по инвалидности для следующих категорий граждан:</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а) инвалиды с детства, имеющие ограничение способности к трудовой деятельности III и II степени;</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б) инвалиды, имеющие ограничение способности к трудовой деятельности III степени;</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дети-инвалиды;</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г) дети в возрасте до 18 лет, потерявшие обоих родителей;</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д) дети умершей одинокой матери;</w:t>
      </w:r>
    </w:p>
    <w:p w:rsidR="005158A8" w:rsidRPr="005F5821"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3) 85 % размера базовой части трудовой пенсии по старости для достигших возраста 60 и 65 лет и относящихся к следующей категории граждан: инвалиды, имеющие ограничение способности к трудовой деятельности первой степени.</w:t>
      </w:r>
      <w:proofErr w:type="gramEnd"/>
    </w:p>
    <w:p w:rsidR="005158A8" w:rsidRDefault="005158A8"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Гражданам, проживающим в районах и местностях, в которых к заработной плате установлены районные коэффициенты, социальная пенсия устанавливается с их учетом. При выезде их из этих районов на новое постоянное место жительства размер пенсии определяется без учета районного коэффициента, никакие надбавки к социальным пенсиям не начисляются (п. 1, 2 ст. 18 ФЗ «О государственном пенсионном обеспечении в РФ»).</w:t>
      </w: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Pr="005F5821" w:rsidRDefault="005F5821" w:rsidP="005F5821">
      <w:pPr>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
    <w:p w:rsidR="005F5821" w:rsidRPr="005F5821" w:rsidRDefault="0038162C" w:rsidP="005F5821">
      <w:pPr>
        <w:shd w:val="clear" w:color="auto" w:fill="FFFFFF"/>
        <w:spacing w:before="100" w:beforeAutospacing="1" w:after="100" w:afterAutospacing="1" w:line="240" w:lineRule="auto"/>
        <w:ind w:firstLine="709"/>
        <w:contextualSpacing/>
        <w:rPr>
          <w:rFonts w:ascii="Times New Roman" w:hAnsi="Times New Roman" w:cs="Times New Roman"/>
          <w:b/>
          <w:color w:val="000000" w:themeColor="text1"/>
          <w:sz w:val="24"/>
          <w:szCs w:val="24"/>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 xml:space="preserve">15. Понятие и общие условия назначения </w:t>
      </w:r>
      <w:proofErr w:type="gramStart"/>
      <w:r w:rsidRPr="005F5821">
        <w:rPr>
          <w:rFonts w:ascii="Times New Roman" w:hAnsi="Times New Roman" w:cs="Times New Roman"/>
          <w:b/>
          <w:color w:val="000000" w:themeColor="text1"/>
          <w:sz w:val="24"/>
          <w:szCs w:val="24"/>
          <w:shd w:val="clear" w:color="auto" w:fill="FFFFFF"/>
        </w:rPr>
        <w:t>трудовых</w:t>
      </w:r>
      <w:proofErr w:type="gramEnd"/>
      <w:r w:rsidRPr="005F5821">
        <w:rPr>
          <w:rFonts w:ascii="Times New Roman" w:hAnsi="Times New Roman" w:cs="Times New Roman"/>
          <w:b/>
          <w:color w:val="000000" w:themeColor="text1"/>
          <w:sz w:val="24"/>
          <w:szCs w:val="24"/>
          <w:shd w:val="clear" w:color="auto" w:fill="FFFFFF"/>
        </w:rPr>
        <w:t xml:space="preserve"> пенсии.</w:t>
      </w:r>
      <w:r w:rsidR="005F5821">
        <w:rPr>
          <w:rFonts w:ascii="Times New Roman" w:hAnsi="Times New Roman" w:cs="Times New Roman"/>
          <w:b/>
          <w:color w:val="000000" w:themeColor="text1"/>
          <w:sz w:val="24"/>
          <w:szCs w:val="24"/>
          <w:shd w:val="clear" w:color="auto" w:fill="FFFFFF"/>
        </w:rPr>
        <w:t xml:space="preserve"> </w:t>
      </w:r>
      <w:r w:rsidRPr="005F5821">
        <w:rPr>
          <w:rFonts w:ascii="Times New Roman" w:hAnsi="Times New Roman" w:cs="Times New Roman"/>
          <w:b/>
          <w:color w:val="000000" w:themeColor="text1"/>
          <w:sz w:val="24"/>
          <w:szCs w:val="24"/>
          <w:shd w:val="clear" w:color="auto" w:fill="FFFFFF"/>
        </w:rPr>
        <w:t>Перспективы реформирования законодательства о трудовых пенсиях.</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Все пенсии, назначаемые и выплачиваемые в настоящее время в России, можно разделить, исходя из источников их выплаты и особенностей законодательного регулирования, на два основных рода:</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пенсии по обязательному социальному </w:t>
      </w:r>
      <w:hyperlink r:id="rId19" w:tgtFrame="_blank" w:history="1">
        <w:r w:rsidRPr="005F5821">
          <w:rPr>
            <w:rFonts w:ascii="Times New Roman" w:eastAsia="Times New Roman" w:hAnsi="Times New Roman" w:cs="Times New Roman"/>
            <w:color w:val="000000" w:themeColor="text1"/>
            <w:sz w:val="24"/>
            <w:szCs w:val="24"/>
            <w:lang w:eastAsia="ru-RU"/>
          </w:rPr>
          <w:t>страхованию</w:t>
        </w:r>
      </w:hyperlink>
      <w:r w:rsidRPr="005F5821">
        <w:rPr>
          <w:rFonts w:ascii="Times New Roman" w:eastAsia="Times New Roman" w:hAnsi="Times New Roman" w:cs="Times New Roman"/>
          <w:color w:val="000000" w:themeColor="text1"/>
          <w:sz w:val="24"/>
          <w:szCs w:val="24"/>
          <w:lang w:eastAsia="ru-RU"/>
        </w:rPr>
        <w:t> (выплачиваются из сумм страховых взносов по обязательному пенсионному страхованию, аккумулированных в ПФ России);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пенсии по государственному пенсионному обеспечению (финансирование данных пенсий производится из федерального бюджета).</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Основным родом </w:t>
      </w:r>
      <w:hyperlink r:id="rId20" w:tgtFrame="_blank" w:history="1">
        <w:r w:rsidRPr="005F5821">
          <w:rPr>
            <w:rFonts w:ascii="Times New Roman" w:eastAsia="Times New Roman" w:hAnsi="Times New Roman" w:cs="Times New Roman"/>
            <w:color w:val="000000" w:themeColor="text1"/>
            <w:sz w:val="24"/>
            <w:szCs w:val="24"/>
            <w:lang w:eastAsia="ru-RU"/>
          </w:rPr>
          <w:t>социального обеспечения</w:t>
        </w:r>
      </w:hyperlink>
      <w:r w:rsidRPr="005F5821">
        <w:rPr>
          <w:rFonts w:ascii="Times New Roman" w:eastAsia="Times New Roman" w:hAnsi="Times New Roman" w:cs="Times New Roman"/>
          <w:color w:val="000000" w:themeColor="text1"/>
          <w:sz w:val="24"/>
          <w:szCs w:val="24"/>
          <w:lang w:eastAsia="ru-RU"/>
        </w:rPr>
        <w:t> нетрудоспособных граждан является обязательное пенсионное страхование. Эффективно функционирующая система пенсионного страхования как часть системы социальной обеспечения должна опираться на совершенное пенсионное законодательство, действенный механизм управления этой отраслью социальной сферы, а также на общие социально-экономические пропорции, определяющие и задающие ее развитие. Именно уровень пенсионного страхования в значительной мере определяет образ жизни пожилых людей.</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настоящее время в России идет пенсионная </w:t>
      </w:r>
      <w:hyperlink r:id="rId21" w:tgtFrame="_blank" w:history="1">
        <w:r w:rsidRPr="005F5821">
          <w:rPr>
            <w:rFonts w:ascii="Times New Roman" w:eastAsia="Times New Roman" w:hAnsi="Times New Roman" w:cs="Times New Roman"/>
            <w:color w:val="000000" w:themeColor="text1"/>
            <w:sz w:val="24"/>
            <w:szCs w:val="24"/>
            <w:lang w:eastAsia="ru-RU"/>
          </w:rPr>
          <w:t>реформа</w:t>
        </w:r>
      </w:hyperlink>
      <w:r w:rsidRPr="005F5821">
        <w:rPr>
          <w:rFonts w:ascii="Times New Roman" w:eastAsia="Times New Roman" w:hAnsi="Times New Roman" w:cs="Times New Roman"/>
          <w:color w:val="000000" w:themeColor="text1"/>
          <w:sz w:val="24"/>
          <w:szCs w:val="24"/>
          <w:lang w:eastAsia="ru-RU"/>
        </w:rPr>
        <w:t>, целью которой является создание механизма, обеспечивающего соответствие условий предоставления и установления размеров пенсии объему участия в социальном страховании каждого конкретного лица, зависящего от продолжительности страхования и величины страховых взносов в ПФ России.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Порядок реализации права граждан РФ на трудовые пенсии установлен Законом о трудовых пенсиях.</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Трудовая пенсия — это ежемесячная денежная выплата в целях компенсации гражданам </w:t>
      </w:r>
      <w:hyperlink r:id="rId22" w:tgtFrame="_blank" w:history="1">
        <w:r w:rsidRPr="005F5821">
          <w:rPr>
            <w:rFonts w:ascii="Times New Roman" w:eastAsia="Times New Roman" w:hAnsi="Times New Roman" w:cs="Times New Roman"/>
            <w:color w:val="000000" w:themeColor="text1"/>
            <w:sz w:val="24"/>
            <w:szCs w:val="24"/>
            <w:lang w:eastAsia="ru-RU"/>
          </w:rPr>
          <w:t>заработной платы</w:t>
        </w:r>
      </w:hyperlink>
      <w:r w:rsidRPr="005F5821">
        <w:rPr>
          <w:rFonts w:ascii="Times New Roman" w:eastAsia="Times New Roman" w:hAnsi="Times New Roman" w:cs="Times New Roman"/>
          <w:color w:val="000000" w:themeColor="text1"/>
          <w:sz w:val="24"/>
          <w:szCs w:val="24"/>
          <w:lang w:eastAsia="ru-RU"/>
        </w:rPr>
        <w:t>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Законом о трудовых пенсиях.</w:t>
      </w:r>
      <w:proofErr w:type="gramEnd"/>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Таким образом, можно выделить следующие основные признаки трудовой пенсии: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а)            это денежная выплата, что исключает возможность выплаты пенсии в натуральном выражении;</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б)           это выплата, имеющая компенсационный характер, так как она должна компенсировать гражданам утраченный заработок или иной доходе.</w:t>
      </w:r>
    </w:p>
    <w:p w:rsidR="005158A8" w:rsidRPr="005F5821" w:rsidRDefault="005158A8"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Право на трудовую пенсию имеют граждане РФ, застрахованные в соответствии с Законом об обязательном пенсионном страховании, при соблюдении ими условий, предусмотренных Законом о трудовых пенсиях. Нетрудоспособные члены семей указанных лиц имеют право на трудовую пенсию по случаю потери кормильца. </w:t>
      </w: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B20F4C" w:rsidRPr="005F5821" w:rsidRDefault="0038162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b/>
          <w:color w:val="000000" w:themeColor="text1"/>
          <w:sz w:val="24"/>
          <w:szCs w:val="24"/>
          <w:lang w:eastAsia="ru-RU"/>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16. Трудовые пенсии по старости, порядок их назначения, перерасчета и индексации.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Трудовая пенсия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получение пенсии определяется в соответствии с условиями и нормами, установленными законом.</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К юридическим фактам, определяющим право на получение трудовой пенсии по старости, относятся:</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достижение общеустановленного пенсионного возраста:</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для мужчин – возраста 60 лет;</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для женщин – возраста 55 лет;</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наличие страхового стажа – не менее 5 лет.</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3) волеизъявление застрахованного лица, выраженное в письменной форме.</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Страховой стаж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ПФР, а также иных периодов, засчитываемых в страховой стаж.</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страховой стаж включаются периоды работы и (или</w:t>
      </w:r>
      <w:proofErr w:type="gramStart"/>
      <w:r w:rsidRPr="005F5821">
        <w:rPr>
          <w:rFonts w:ascii="Times New Roman" w:eastAsia="Times New Roman" w:hAnsi="Times New Roman" w:cs="Times New Roman"/>
          <w:color w:val="000000" w:themeColor="text1"/>
          <w:sz w:val="24"/>
          <w:szCs w:val="24"/>
          <w:lang w:eastAsia="ru-RU"/>
        </w:rPr>
        <w:t>)и</w:t>
      </w:r>
      <w:proofErr w:type="gramEnd"/>
      <w:r w:rsidRPr="005F5821">
        <w:rPr>
          <w:rFonts w:ascii="Times New Roman" w:eastAsia="Times New Roman" w:hAnsi="Times New Roman" w:cs="Times New Roman"/>
          <w:color w:val="000000" w:themeColor="text1"/>
          <w:sz w:val="24"/>
          <w:szCs w:val="24"/>
          <w:lang w:eastAsia="ru-RU"/>
        </w:rPr>
        <w:t>ной деятельности, которые выполнялись на территории РФ при условии, что за эти периоды уплачивались страховые взносы в ПФР.</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страховой стаж также засчитываются: – период прохождения военной службы, а также другой приравненной к ней службы,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 получения пособия по государственному социальному страхованию в период временной нетрудоспособности;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 ухода одного из родителей за каждым ребенком до достижения им возраста полутора лет, но не более трех лет в общей сложности;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 получения пособия по безработице,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 ухода, осуществляемого трудоспособным лицом за инвалидом I группы, ребенком-инвалидом или за лицом, достигшим возраста 80 лет.</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Под волеизъявлением застрахованного лица, выраженным в письменной форме, понимается подача заявления с необходимыми документами. Днем обращения за трудовой пенсией (частью трудовой пенсии) считается день приема органом, осуществляющим пенсионное обеспечение, соответствующего заявления со всеми необходимыми документами. Если указанное заявление пересылается по почте и при этом к нему прилагаются все необходимые документы, то днем обращения за трудовой пенсией (частью трудовой пенсии) считается дата, указанная на почтовом штемпеле организации федеральной почтовой связи по месту отправления данного заявления.</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Заявление о назначении трудовой пенсии (части трудовой пенсии) рассматривается не позднее чем через 10 дней со дня приема этого заявления.</w:t>
      </w: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contextualSpacing/>
        <w:textAlignment w:val="baseline"/>
        <w:rPr>
          <w:rFonts w:ascii="Times New Roman" w:hAnsi="Times New Roman" w:cs="Times New Roman"/>
          <w:color w:val="000000" w:themeColor="text1"/>
          <w:sz w:val="24"/>
          <w:szCs w:val="24"/>
        </w:rPr>
      </w:pPr>
    </w:p>
    <w:p w:rsidR="00B20F4C" w:rsidRPr="005F5821" w:rsidRDefault="0038162C" w:rsidP="005F5821">
      <w:pPr>
        <w:shd w:val="clear" w:color="auto" w:fill="FFFFFF"/>
        <w:spacing w:after="270" w:line="240" w:lineRule="auto"/>
        <w:contextualSpacing/>
        <w:textAlignment w:val="baseline"/>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17. Досрочные трудовые пенсии по старости.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При досрочном назначении гражданам трудовой пенсии по старости лицам, работавшим с </w:t>
      </w:r>
      <w:proofErr w:type="gramStart"/>
      <w:r w:rsidRPr="005F5821">
        <w:rPr>
          <w:rFonts w:ascii="Times New Roman" w:eastAsia="Times New Roman" w:hAnsi="Times New Roman" w:cs="Times New Roman"/>
          <w:color w:val="000000" w:themeColor="text1"/>
          <w:sz w:val="24"/>
          <w:szCs w:val="24"/>
          <w:lang w:eastAsia="ru-RU"/>
        </w:rPr>
        <w:t>особыми</w:t>
      </w:r>
      <w:proofErr w:type="gramEnd"/>
      <w:r w:rsidRPr="005F5821">
        <w:rPr>
          <w:rFonts w:ascii="Times New Roman" w:eastAsia="Times New Roman" w:hAnsi="Times New Roman" w:cs="Times New Roman"/>
          <w:color w:val="000000" w:themeColor="text1"/>
          <w:sz w:val="24"/>
          <w:szCs w:val="24"/>
          <w:lang w:eastAsia="ru-RU"/>
        </w:rPr>
        <w:t xml:space="preserve"> условия труда, суммируются периоды следующих работ:</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 подземные работы, работы с вредными условиями труда и в горячих цехах;</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2) работы с тяжелыми условиями труда;</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3) работа женщин в качестве трактористов-машинистов в сельском хозяйстве и других отраслях экономики, а также в качестве машинистов строительных, дорожных и погрузочно-разгрузочных машин;</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4) работа женщин в текстильной промышленности на работах с повышенной интенсивностью и тяжестью;</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5) работа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в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6) работа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7) работа в качестве рабочих и мастеров (в том числе старших) непосредственно на лесозаготовках и лесосплаве, включая обслуживание механизмов и оборудования;</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8) работа в качестве механизаторов (докеров-механизаторов) комплексных бригад на погрузочно-разгрузочных работах в портах;</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9) работа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10) работа в качестве водителей автобусов, троллейбусов и трамваев на регулярных городских пассажирских маршрутах;</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11) работа в районах Крайнего Севера и приравненных к ним местностях;</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12) работа граждан (в том числе временно направленных или командированных) в зоне отчуждения по ликвидации последствий катастрофы на Чернобыльской АЭС;</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13) работа в летном составе гражданской авиации;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14) работы по непосредственному управлению полетами воздушных судов гражданской авиации;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15) работа в инженерно-техническом составе на работах по непосредственному обслуживанию воздушных судов гражданской авиации.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стаж работы, дающей право на досрочное назначение трудовой пенсии по старости, засчитываются периоды работы, выполняемой постоянно в течение полного рабочего дня, при условии уплаты за эти периоды страховых взносов в ПФР.</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Периоды работы, дающей право на досрочное назначение трудовой пенсии по старости, которая выполнялась постоянно в течение полного рабочего дня, засчитываются в стаж в календарном порядке.</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При этом в стаж включаются:</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периоды получения пособия по государственному социальному страхованию в период временной нетрудоспособности;</w:t>
      </w:r>
    </w:p>
    <w:p w:rsidR="00B20F4C" w:rsidRPr="005F5821" w:rsidRDefault="00B20F4C" w:rsidP="005F5821">
      <w:pPr>
        <w:shd w:val="clear" w:color="auto" w:fill="FFFFFF"/>
        <w:spacing w:after="0" w:line="240" w:lineRule="auto"/>
        <w:ind w:firstLine="709"/>
        <w:contextualSpacing/>
        <w:jc w:val="both"/>
        <w:textAlignment w:val="top"/>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периоды ежегодных оплачиваемых отпусков, включая дополнительные.</w:t>
      </w:r>
    </w:p>
    <w:p w:rsidR="005F5821" w:rsidRDefault="0038162C"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r w:rsidRPr="005F5821">
        <w:rPr>
          <w:rFonts w:ascii="Times New Roman" w:hAnsi="Times New Roman" w:cs="Times New Roman"/>
          <w:color w:val="000000" w:themeColor="text1"/>
          <w:sz w:val="24"/>
          <w:szCs w:val="24"/>
        </w:rPr>
        <w:br/>
      </w: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Default="005F5821" w:rsidP="005F5821">
      <w:pPr>
        <w:shd w:val="clear" w:color="auto" w:fill="FFFFFF"/>
        <w:spacing w:before="100" w:beforeAutospacing="1" w:after="100" w:afterAutospacing="1" w:line="240" w:lineRule="auto"/>
        <w:ind w:firstLine="709"/>
        <w:contextualSpacing/>
        <w:rPr>
          <w:rFonts w:ascii="Times New Roman" w:hAnsi="Times New Roman" w:cs="Times New Roman"/>
          <w:color w:val="000000" w:themeColor="text1"/>
          <w:sz w:val="24"/>
          <w:szCs w:val="24"/>
        </w:rPr>
      </w:pPr>
    </w:p>
    <w:p w:rsidR="005F5821" w:rsidRPr="005F5821" w:rsidRDefault="0038162C" w:rsidP="005F5821">
      <w:pPr>
        <w:shd w:val="clear" w:color="auto" w:fill="FFFFFF"/>
        <w:spacing w:before="100" w:beforeAutospacing="1" w:after="100" w:afterAutospacing="1" w:line="240" w:lineRule="auto"/>
        <w:ind w:firstLine="709"/>
        <w:contextualSpacing/>
        <w:rPr>
          <w:rFonts w:ascii="Times New Roman" w:hAnsi="Times New Roman" w:cs="Times New Roman"/>
          <w:b/>
          <w:color w:val="000000" w:themeColor="text1"/>
          <w:sz w:val="24"/>
          <w:szCs w:val="24"/>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18. Пособия по социальному страхованию: понятие, виды, условия назначения и порядок выплат.</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Пособия по социальному </w:t>
      </w:r>
      <w:hyperlink r:id="rId23" w:tgtFrame="_blank" w:history="1">
        <w:r w:rsidRPr="005F5821">
          <w:rPr>
            <w:rFonts w:ascii="Times New Roman" w:eastAsia="Times New Roman" w:hAnsi="Times New Roman" w:cs="Times New Roman"/>
            <w:color w:val="000000" w:themeColor="text1"/>
            <w:sz w:val="24"/>
            <w:szCs w:val="24"/>
            <w:lang w:eastAsia="ru-RU"/>
          </w:rPr>
          <w:t>страхованию</w:t>
        </w:r>
      </w:hyperlink>
      <w:r w:rsidRPr="005F5821">
        <w:rPr>
          <w:rFonts w:ascii="Times New Roman" w:eastAsia="Times New Roman" w:hAnsi="Times New Roman" w:cs="Times New Roman"/>
          <w:color w:val="000000" w:themeColor="text1"/>
          <w:sz w:val="24"/>
          <w:szCs w:val="24"/>
          <w:lang w:eastAsia="ru-RU"/>
        </w:rPr>
        <w:t xml:space="preserve"> — это денежные выплаты, предоставляемые гражданам периодически (как правило, ежемесячно) или единовременно из государственных социальных </w:t>
      </w:r>
      <w:hyperlink r:id="rId24" w:tgtFrame="_blank" w:history="1">
        <w:r w:rsidRPr="005F5821">
          <w:rPr>
            <w:rFonts w:ascii="Times New Roman" w:eastAsia="Times New Roman" w:hAnsi="Times New Roman" w:cs="Times New Roman"/>
            <w:color w:val="000000" w:themeColor="text1"/>
            <w:sz w:val="24"/>
            <w:szCs w:val="24"/>
            <w:lang w:eastAsia="ru-RU"/>
          </w:rPr>
          <w:t>внебюджетных фондов</w:t>
        </w:r>
      </w:hyperlink>
      <w:r w:rsidRPr="005F5821">
        <w:rPr>
          <w:rFonts w:ascii="Times New Roman" w:eastAsia="Times New Roman" w:hAnsi="Times New Roman" w:cs="Times New Roman"/>
          <w:color w:val="000000" w:themeColor="text1"/>
          <w:sz w:val="24"/>
          <w:szCs w:val="24"/>
          <w:lang w:eastAsia="ru-RU"/>
        </w:rPr>
        <w:t> в случаях, установленных законодательством РФ, в качестве страхового обеспечения по обязательному социальному страхованию с целью возмещения утраченного заработка, а также оказания дополнительной материальной поддержки.</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Пособия по социальному страхованию могут быть классифицированы по различным основаниям, и в частности:</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а)            по целевому назначению:</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пособия, компенсирующие заработок полностью или частично;</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пособия, предоставляемые как дополнительная материальная поддержка;</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б)           по продолжительности выплаты пособия:</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единовременные;</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периодические (ежемесячные);</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по субъектам (получателям), обеспечиваемым пособиями.</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Согласно ст. 8 Закона об основах обязательного социального страхования и с учетом положений иных законодательных актов к пособиям по обязательному социальному страхованию можно отнести пособие по временной нетрудоспособности; пособие в связи с трудовым увечьем и профессиональным заболеванием; пособие по беременности и родам; единовременное пособие женщинам, вставшим на учет в медицинских учреждениях в ранние сроки беременности;</w:t>
      </w:r>
      <w:proofErr w:type="gramEnd"/>
      <w:r w:rsidRPr="005F5821">
        <w:rPr>
          <w:rFonts w:ascii="Times New Roman" w:eastAsia="Times New Roman" w:hAnsi="Times New Roman" w:cs="Times New Roman"/>
          <w:color w:val="000000" w:themeColor="text1"/>
          <w:sz w:val="24"/>
          <w:szCs w:val="24"/>
          <w:lang w:eastAsia="ru-RU"/>
        </w:rPr>
        <w:t xml:space="preserve"> единовременное пособие при рождении ребенка; ежемесячное пособие по уходу за ребенком до достижения им возраста полутора лет; социальное пособие на погребение.</w:t>
      </w: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Default="005F5821"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B20F4C" w:rsidRDefault="0038162C" w:rsidP="005F5821">
      <w:pPr>
        <w:shd w:val="clear" w:color="auto" w:fill="FFFFFF"/>
        <w:spacing w:after="270" w:line="240" w:lineRule="auto"/>
        <w:ind w:firstLine="709"/>
        <w:contextualSpacing/>
        <w:textAlignment w:val="baseline"/>
        <w:rPr>
          <w:rFonts w:ascii="Times New Roman" w:hAnsi="Times New Roman" w:cs="Times New Roman"/>
          <w:b/>
          <w:color w:val="000000" w:themeColor="text1"/>
          <w:sz w:val="24"/>
          <w:szCs w:val="24"/>
          <w:shd w:val="clear" w:color="auto" w:fill="FFFFFF"/>
        </w:rPr>
      </w:pPr>
      <w:r w:rsidRPr="005F5821">
        <w:rPr>
          <w:rFonts w:ascii="Times New Roman" w:hAnsi="Times New Roman" w:cs="Times New Roman"/>
          <w:b/>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19. Правовое регулирование назначения и выплат пособия по временной нетрудоспособности.</w:t>
      </w:r>
    </w:p>
    <w:p w:rsidR="005F5821" w:rsidRPr="005F5821" w:rsidRDefault="005F5821" w:rsidP="005F5821">
      <w:pPr>
        <w:shd w:val="clear" w:color="auto" w:fill="FFFFFF"/>
        <w:spacing w:after="270" w:line="240" w:lineRule="auto"/>
        <w:ind w:firstLine="709"/>
        <w:contextualSpacing/>
        <w:textAlignment w:val="baseline"/>
        <w:rPr>
          <w:rFonts w:ascii="Times New Roman" w:hAnsi="Times New Roman" w:cs="Times New Roman"/>
          <w:b/>
          <w:color w:val="000000" w:themeColor="text1"/>
          <w:sz w:val="24"/>
          <w:szCs w:val="24"/>
          <w:shd w:val="clear" w:color="auto" w:fill="FFFFFF"/>
        </w:rPr>
      </w:pPr>
    </w:p>
    <w:p w:rsidR="00B20F4C" w:rsidRPr="005F5821" w:rsidRDefault="00B20F4C" w:rsidP="005F5821">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shd w:val="clear" w:color="auto" w:fill="FFFFFF"/>
        </w:rPr>
      </w:pPr>
      <w:proofErr w:type="gramStart"/>
      <w:r w:rsidRPr="005F5821">
        <w:rPr>
          <w:rFonts w:ascii="Times New Roman" w:hAnsi="Times New Roman" w:cs="Times New Roman"/>
          <w:color w:val="000000" w:themeColor="text1"/>
          <w:sz w:val="24"/>
          <w:szCs w:val="24"/>
          <w:shd w:val="clear" w:color="auto" w:fill="FFFFFF"/>
        </w:rPr>
        <w:t>Пособие по временной нетрудоспособности — это выплата, предоставляемая лицам, работающим по трудовому договору, и иным лицам, подлежащим обязательному социальному страхованию из ФСС РФ и за счет средств работодателя в связи с болезнью и в иных, установленных законом случаях, препятствующих выполнению работы или иной деятельности, в размерах, пропорциональных заработку, иному доходу или в твердой сумме.</w:t>
      </w:r>
      <w:proofErr w:type="gramEnd"/>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Пособие по временной нетрудоспособности выдается </w:t>
      </w:r>
      <w:proofErr w:type="gramStart"/>
      <w:r w:rsidRPr="005F5821">
        <w:rPr>
          <w:rFonts w:ascii="Times New Roman" w:eastAsia="Times New Roman" w:hAnsi="Times New Roman" w:cs="Times New Roman"/>
          <w:color w:val="000000" w:themeColor="text1"/>
          <w:sz w:val="24"/>
          <w:szCs w:val="24"/>
          <w:lang w:eastAsia="ru-RU"/>
        </w:rPr>
        <w:t>при</w:t>
      </w:r>
      <w:proofErr w:type="gramEnd"/>
      <w:r w:rsidRPr="005F5821">
        <w:rPr>
          <w:rFonts w:ascii="Times New Roman" w:eastAsia="Times New Roman" w:hAnsi="Times New Roman" w:cs="Times New Roman"/>
          <w:color w:val="000000" w:themeColor="text1"/>
          <w:sz w:val="24"/>
          <w:szCs w:val="24"/>
          <w:lang w:eastAsia="ru-RU"/>
        </w:rPr>
        <w:t>:</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а)            </w:t>
      </w:r>
      <w:proofErr w:type="gramStart"/>
      <w:r w:rsidRPr="005F5821">
        <w:rPr>
          <w:rFonts w:ascii="Times New Roman" w:eastAsia="Times New Roman" w:hAnsi="Times New Roman" w:cs="Times New Roman"/>
          <w:color w:val="000000" w:themeColor="text1"/>
          <w:sz w:val="24"/>
          <w:szCs w:val="24"/>
          <w:lang w:eastAsia="ru-RU"/>
        </w:rPr>
        <w:t>заболевании</w:t>
      </w:r>
      <w:proofErr w:type="gramEnd"/>
      <w:r w:rsidRPr="005F5821">
        <w:rPr>
          <w:rFonts w:ascii="Times New Roman" w:eastAsia="Times New Roman" w:hAnsi="Times New Roman" w:cs="Times New Roman"/>
          <w:color w:val="000000" w:themeColor="text1"/>
          <w:sz w:val="24"/>
          <w:szCs w:val="24"/>
          <w:lang w:eastAsia="ru-RU"/>
        </w:rPr>
        <w:t xml:space="preserve"> (травме), связанной с утратой трудоспособности;</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б)           санаторно-курортном </w:t>
      </w:r>
      <w:proofErr w:type="gramStart"/>
      <w:r w:rsidRPr="005F5821">
        <w:rPr>
          <w:rFonts w:ascii="Times New Roman" w:eastAsia="Times New Roman" w:hAnsi="Times New Roman" w:cs="Times New Roman"/>
          <w:color w:val="000000" w:themeColor="text1"/>
          <w:sz w:val="24"/>
          <w:szCs w:val="24"/>
          <w:lang w:eastAsia="ru-RU"/>
        </w:rPr>
        <w:t>лечении</w:t>
      </w:r>
      <w:proofErr w:type="gramEnd"/>
      <w:r w:rsidRPr="005F5821">
        <w:rPr>
          <w:rFonts w:ascii="Times New Roman" w:eastAsia="Times New Roman" w:hAnsi="Times New Roman" w:cs="Times New Roman"/>
          <w:color w:val="000000" w:themeColor="text1"/>
          <w:sz w:val="24"/>
          <w:szCs w:val="24"/>
          <w:lang w:eastAsia="ru-RU"/>
        </w:rPr>
        <w:t>;</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в)            болезни члена семьи в случае необходимости ухода за ним;</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г)            </w:t>
      </w:r>
      <w:proofErr w:type="gramStart"/>
      <w:r w:rsidRPr="005F5821">
        <w:rPr>
          <w:rFonts w:ascii="Times New Roman" w:eastAsia="Times New Roman" w:hAnsi="Times New Roman" w:cs="Times New Roman"/>
          <w:color w:val="000000" w:themeColor="text1"/>
          <w:sz w:val="24"/>
          <w:szCs w:val="24"/>
          <w:lang w:eastAsia="ru-RU"/>
        </w:rPr>
        <w:t>карантине</w:t>
      </w:r>
      <w:proofErr w:type="gramEnd"/>
      <w:r w:rsidRPr="005F5821">
        <w:rPr>
          <w:rFonts w:ascii="Times New Roman" w:eastAsia="Times New Roman" w:hAnsi="Times New Roman" w:cs="Times New Roman"/>
          <w:color w:val="000000" w:themeColor="text1"/>
          <w:sz w:val="24"/>
          <w:szCs w:val="24"/>
          <w:lang w:eastAsia="ru-RU"/>
        </w:rPr>
        <w:t>;</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д)           временном </w:t>
      </w:r>
      <w:proofErr w:type="gramStart"/>
      <w:r w:rsidRPr="005F5821">
        <w:rPr>
          <w:rFonts w:ascii="Times New Roman" w:eastAsia="Times New Roman" w:hAnsi="Times New Roman" w:cs="Times New Roman"/>
          <w:color w:val="000000" w:themeColor="text1"/>
          <w:sz w:val="24"/>
          <w:szCs w:val="24"/>
          <w:lang w:eastAsia="ru-RU"/>
        </w:rPr>
        <w:t>переводе</w:t>
      </w:r>
      <w:proofErr w:type="gramEnd"/>
      <w:r w:rsidRPr="005F5821">
        <w:rPr>
          <w:rFonts w:ascii="Times New Roman" w:eastAsia="Times New Roman" w:hAnsi="Times New Roman" w:cs="Times New Roman"/>
          <w:color w:val="000000" w:themeColor="text1"/>
          <w:sz w:val="24"/>
          <w:szCs w:val="24"/>
          <w:lang w:eastAsia="ru-RU"/>
        </w:rPr>
        <w:t xml:space="preserve"> на другую работу в связи с заболеванием туберкулезом или профессиональным заболеванием;</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е)           </w:t>
      </w:r>
      <w:proofErr w:type="gramStart"/>
      <w:r w:rsidRPr="005F5821">
        <w:rPr>
          <w:rFonts w:ascii="Times New Roman" w:eastAsia="Times New Roman" w:hAnsi="Times New Roman" w:cs="Times New Roman"/>
          <w:color w:val="000000" w:themeColor="text1"/>
          <w:sz w:val="24"/>
          <w:szCs w:val="24"/>
          <w:lang w:eastAsia="ru-RU"/>
        </w:rPr>
        <w:t>протезировании</w:t>
      </w:r>
      <w:proofErr w:type="gramEnd"/>
      <w:r w:rsidRPr="005F5821">
        <w:rPr>
          <w:rFonts w:ascii="Times New Roman" w:eastAsia="Times New Roman" w:hAnsi="Times New Roman" w:cs="Times New Roman"/>
          <w:color w:val="000000" w:themeColor="text1"/>
          <w:sz w:val="24"/>
          <w:szCs w:val="24"/>
          <w:lang w:eastAsia="ru-RU"/>
        </w:rPr>
        <w:t xml:space="preserve"> с помещением в стационар протезно-ортопедического предприятия.</w:t>
      </w:r>
    </w:p>
    <w:p w:rsidR="00B20F4C" w:rsidRPr="005F5821" w:rsidRDefault="00B20F4C" w:rsidP="005F5821">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proofErr w:type="gramStart"/>
      <w:r w:rsidRPr="005F5821">
        <w:rPr>
          <w:rFonts w:ascii="Times New Roman" w:eastAsia="Times New Roman" w:hAnsi="Times New Roman" w:cs="Times New Roman"/>
          <w:color w:val="000000" w:themeColor="text1"/>
          <w:sz w:val="24"/>
          <w:szCs w:val="24"/>
          <w:lang w:eastAsia="ru-RU"/>
        </w:rPr>
        <w:t xml:space="preserve">Право на пособие возникает только в случае подтверждения факта временной нетрудоспособности больничным листком {листком нетрудоспособности), который должен быть оформлен в соответствии с Инструкцией о порядке выдачи документов, удостоверяющих временную нетрудоспособность граждан, утвержденной </w:t>
      </w:r>
      <w:proofErr w:type="spellStart"/>
      <w:r w:rsidRPr="005F5821">
        <w:rPr>
          <w:rFonts w:ascii="Times New Roman" w:eastAsia="Times New Roman" w:hAnsi="Times New Roman" w:cs="Times New Roman"/>
          <w:color w:val="000000" w:themeColor="text1"/>
          <w:sz w:val="24"/>
          <w:szCs w:val="24"/>
          <w:lang w:eastAsia="ru-RU"/>
        </w:rPr>
        <w:t>Минздравмедпромом</w:t>
      </w:r>
      <w:proofErr w:type="spellEnd"/>
      <w:r w:rsidRPr="005F5821">
        <w:rPr>
          <w:rFonts w:ascii="Times New Roman" w:eastAsia="Times New Roman" w:hAnsi="Times New Roman" w:cs="Times New Roman"/>
          <w:color w:val="000000" w:themeColor="text1"/>
          <w:sz w:val="24"/>
          <w:szCs w:val="24"/>
          <w:lang w:eastAsia="ru-RU"/>
        </w:rPr>
        <w:t xml:space="preserve"> РФ и ФСС РФ.</w:t>
      </w:r>
      <w:proofErr w:type="gramEnd"/>
      <w:r w:rsidRPr="005F5821">
        <w:rPr>
          <w:rFonts w:ascii="Times New Roman" w:eastAsia="Times New Roman" w:hAnsi="Times New Roman" w:cs="Times New Roman"/>
          <w:color w:val="000000" w:themeColor="text1"/>
          <w:sz w:val="24"/>
          <w:szCs w:val="24"/>
          <w:lang w:eastAsia="ru-RU"/>
        </w:rPr>
        <w:t xml:space="preserve"> В случае его утраты пособие может выплачиваться по дубликату. Бланк листка нетрудоспособности и порядок его заполнения доведены до сведения лиц, использующих их в практической работе, письмами ФСС РФ. Инструкция о порядке обеспечения бланками листков нетрудоспособности, их учета и хранения утверждена приказом ФСС РФ и Минздрава РФ.</w:t>
      </w:r>
    </w:p>
    <w:p w:rsidR="00F3204F" w:rsidRDefault="00B20F4C" w:rsidP="00F3204F">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Право выписывать листки нетрудоспособности имеют только лечащие врачи государственной, муниципальной и частной системы здравоохранения на основании лицензии на проведение экспертизы временной нетрудоспособности при предъявлении </w:t>
      </w:r>
      <w:hyperlink r:id="rId25" w:tgtFrame="_blank" w:history="1">
        <w:r w:rsidRPr="005F5821">
          <w:rPr>
            <w:rFonts w:ascii="Times New Roman" w:eastAsia="Times New Roman" w:hAnsi="Times New Roman" w:cs="Times New Roman"/>
            <w:color w:val="000000" w:themeColor="text1"/>
            <w:sz w:val="24"/>
            <w:szCs w:val="24"/>
            <w:lang w:eastAsia="ru-RU"/>
          </w:rPr>
          <w:t>гражданином</w:t>
        </w:r>
      </w:hyperlink>
      <w:r w:rsidRPr="005F5821">
        <w:rPr>
          <w:rFonts w:ascii="Times New Roman" w:eastAsia="Times New Roman" w:hAnsi="Times New Roman" w:cs="Times New Roman"/>
          <w:color w:val="000000" w:themeColor="text1"/>
          <w:sz w:val="24"/>
          <w:szCs w:val="24"/>
          <w:lang w:eastAsia="ru-RU"/>
        </w:rPr>
        <w:t xml:space="preserve"> документа, удостоверяющего личность. В отдельных случаях, по решению местных органов управления здравоохранением, выдача листков </w:t>
      </w:r>
      <w:r w:rsidRPr="00F3204F">
        <w:rPr>
          <w:rFonts w:ascii="Times New Roman" w:eastAsia="Times New Roman" w:hAnsi="Times New Roman" w:cs="Times New Roman"/>
          <w:color w:val="000000" w:themeColor="text1"/>
          <w:sz w:val="24"/>
          <w:szCs w:val="24"/>
          <w:lang w:eastAsia="ru-RU"/>
        </w:rPr>
        <w:t>нетрудоспособности (справок) гражданам может быть разрешена медицинскому работнику со средним медицинским образованием.</w:t>
      </w:r>
    </w:p>
    <w:p w:rsidR="00F3204F" w:rsidRDefault="00F3204F" w:rsidP="00F3204F">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или установления инвалидности.</w:t>
      </w:r>
    </w:p>
    <w:p w:rsidR="00F3204F" w:rsidRDefault="00F3204F" w:rsidP="00F3204F">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При долечивании застрахованного лица в санаторно-курортном учреждении, расположенном на территории Российской Федерации, непосредственно после стационарного лечения пособие по временной нетрудоспособности выплачивается за период пребывания в санаторно-курортном учреждении, </w:t>
      </w:r>
      <w:r w:rsidRPr="00F3204F">
        <w:rPr>
          <w:rFonts w:ascii="Times New Roman" w:eastAsia="Times New Roman" w:hAnsi="Times New Roman" w:cs="Times New Roman"/>
          <w:b/>
          <w:bCs/>
          <w:color w:val="000000" w:themeColor="text1"/>
          <w:sz w:val="24"/>
          <w:szCs w:val="24"/>
          <w:lang w:eastAsia="ru-RU"/>
        </w:rPr>
        <w:t>но не более чем за 24 календарных дня</w:t>
      </w:r>
      <w:r w:rsidRPr="00F3204F">
        <w:rPr>
          <w:rFonts w:ascii="Times New Roman" w:eastAsia="Times New Roman" w:hAnsi="Times New Roman" w:cs="Times New Roman"/>
          <w:color w:val="000000" w:themeColor="text1"/>
          <w:sz w:val="24"/>
          <w:szCs w:val="24"/>
          <w:lang w:eastAsia="ru-RU"/>
        </w:rPr>
        <w:t> (за исключением больных туберкулезом)</w:t>
      </w:r>
    </w:p>
    <w:p w:rsidR="00F3204F" w:rsidRPr="00F3204F" w:rsidRDefault="00F3204F" w:rsidP="00F3204F">
      <w:pPr>
        <w:shd w:val="clear" w:color="auto" w:fill="FFFFFF"/>
        <w:spacing w:before="100" w:beforeAutospacing="1" w:after="100" w:afterAutospacing="1" w:line="240" w:lineRule="auto"/>
        <w:ind w:firstLine="709"/>
        <w:contextualSpacing/>
        <w:rPr>
          <w:rFonts w:ascii="Times New Roman" w:eastAsia="Times New Roman" w:hAnsi="Times New Roman" w:cs="Times New Roman"/>
          <w:color w:val="000000" w:themeColor="text1"/>
          <w:sz w:val="24"/>
          <w:szCs w:val="24"/>
          <w:lang w:eastAsia="ru-RU"/>
        </w:rPr>
      </w:pPr>
      <w:r w:rsidRPr="00F3204F">
        <w:rPr>
          <w:rFonts w:ascii="Times New Roman" w:eastAsia="Times New Roman" w:hAnsi="Times New Roman" w:cs="Times New Roman"/>
          <w:color w:val="000000" w:themeColor="text1"/>
          <w:sz w:val="24"/>
          <w:szCs w:val="24"/>
          <w:lang w:eastAsia="ru-RU"/>
        </w:rPr>
        <w:t>Застрахованному лицу, признанному в установленном порядке инвалидом, пособие по временной нетрудоспособности (за исключением заболевания туберкулезом) выплачивается </w:t>
      </w:r>
      <w:r w:rsidRPr="00F3204F">
        <w:rPr>
          <w:rFonts w:ascii="Times New Roman" w:eastAsia="Times New Roman" w:hAnsi="Times New Roman" w:cs="Times New Roman"/>
          <w:b/>
          <w:bCs/>
          <w:color w:val="000000" w:themeColor="text1"/>
          <w:sz w:val="24"/>
          <w:szCs w:val="24"/>
          <w:lang w:eastAsia="ru-RU"/>
        </w:rPr>
        <w:t>не более четырех месяцев подряд или пяти месяцев в календарном году</w:t>
      </w:r>
      <w:r w:rsidRPr="00F3204F">
        <w:rPr>
          <w:rFonts w:ascii="Times New Roman" w:eastAsia="Times New Roman" w:hAnsi="Times New Roman" w:cs="Times New Roman"/>
          <w:color w:val="000000" w:themeColor="text1"/>
          <w:sz w:val="24"/>
          <w:szCs w:val="24"/>
          <w:lang w:eastAsia="ru-RU"/>
        </w:rPr>
        <w:t>.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5F5821" w:rsidRPr="00F3204F" w:rsidRDefault="005F5821" w:rsidP="00F3204F">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Pr="00F3204F" w:rsidRDefault="005F5821" w:rsidP="00F3204F">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5F5821" w:rsidRPr="00F3204F" w:rsidRDefault="005F5821" w:rsidP="00F3204F">
      <w:pPr>
        <w:shd w:val="clear" w:color="auto" w:fill="FFFFFF"/>
        <w:spacing w:after="270" w:line="240" w:lineRule="auto"/>
        <w:ind w:firstLine="709"/>
        <w:contextualSpacing/>
        <w:textAlignment w:val="baseline"/>
        <w:rPr>
          <w:rFonts w:ascii="Times New Roman" w:hAnsi="Times New Roman" w:cs="Times New Roman"/>
          <w:color w:val="000000" w:themeColor="text1"/>
          <w:sz w:val="24"/>
          <w:szCs w:val="24"/>
        </w:rPr>
      </w:pPr>
    </w:p>
    <w:p w:rsidR="00B20F4C" w:rsidRPr="005F5821" w:rsidRDefault="0038162C" w:rsidP="00F3204F">
      <w:pPr>
        <w:shd w:val="clear" w:color="auto" w:fill="FFFFFF"/>
        <w:spacing w:after="270" w:line="240" w:lineRule="auto"/>
        <w:contextualSpacing/>
        <w:textAlignment w:val="baseline"/>
        <w:rPr>
          <w:rFonts w:ascii="Times New Roman" w:eastAsia="Times New Roman" w:hAnsi="Times New Roman" w:cs="Times New Roman"/>
          <w:color w:val="000000" w:themeColor="text1"/>
          <w:sz w:val="24"/>
          <w:szCs w:val="24"/>
          <w:lang w:eastAsia="ru-RU"/>
        </w:rPr>
      </w:pPr>
      <w:r w:rsidRPr="005F5821">
        <w:rPr>
          <w:rFonts w:ascii="Times New Roman" w:hAnsi="Times New Roman" w:cs="Times New Roman"/>
          <w:color w:val="000000" w:themeColor="text1"/>
          <w:sz w:val="24"/>
          <w:szCs w:val="24"/>
        </w:rPr>
        <w:lastRenderedPageBreak/>
        <w:br/>
      </w:r>
      <w:r w:rsidRPr="005F5821">
        <w:rPr>
          <w:rFonts w:ascii="Times New Roman" w:hAnsi="Times New Roman" w:cs="Times New Roman"/>
          <w:b/>
          <w:color w:val="000000" w:themeColor="text1"/>
          <w:sz w:val="24"/>
          <w:szCs w:val="24"/>
          <w:shd w:val="clear" w:color="auto" w:fill="FFFFFF"/>
        </w:rPr>
        <w:t xml:space="preserve">20. Правовые основы назначения пособия </w:t>
      </w:r>
      <w:proofErr w:type="gramStart"/>
      <w:r w:rsidRPr="005F5821">
        <w:rPr>
          <w:rFonts w:ascii="Times New Roman" w:hAnsi="Times New Roman" w:cs="Times New Roman"/>
          <w:b/>
          <w:color w:val="000000" w:themeColor="text1"/>
          <w:sz w:val="24"/>
          <w:szCs w:val="24"/>
          <w:shd w:val="clear" w:color="auto" w:fill="FFFFFF"/>
        </w:rPr>
        <w:t>по</w:t>
      </w:r>
      <w:proofErr w:type="gramEnd"/>
      <w:r w:rsidRPr="005F5821">
        <w:rPr>
          <w:rFonts w:ascii="Times New Roman" w:hAnsi="Times New Roman" w:cs="Times New Roman"/>
          <w:b/>
          <w:color w:val="000000" w:themeColor="text1"/>
          <w:sz w:val="24"/>
          <w:szCs w:val="24"/>
          <w:shd w:val="clear" w:color="auto" w:fill="FFFFFF"/>
        </w:rPr>
        <w:t xml:space="preserve"> безработицы. Правовой статус безработного.</w:t>
      </w:r>
    </w:p>
    <w:p w:rsidR="00B20F4C" w:rsidRPr="005F5821" w:rsidRDefault="00B20F4C" w:rsidP="005F5821">
      <w:pPr>
        <w:shd w:val="clear" w:color="auto" w:fill="FFFFFF"/>
        <w:spacing w:after="270" w:line="240" w:lineRule="auto"/>
        <w:ind w:firstLine="709"/>
        <w:contextualSpacing/>
        <w:textAlignment w:val="baseline"/>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Порядок и условия признания граждан безработными установлены в ст. 3 </w:t>
      </w:r>
      <w:r w:rsidRPr="005F5821">
        <w:rPr>
          <w:rFonts w:ascii="Times New Roman" w:eastAsia="Times New Roman" w:hAnsi="Times New Roman" w:cs="Times New Roman"/>
          <w:bCs/>
          <w:color w:val="000000" w:themeColor="text1"/>
          <w:sz w:val="24"/>
          <w:szCs w:val="24"/>
          <w:lang w:eastAsia="ru-RU"/>
        </w:rPr>
        <w:t>Закона РФ от 19 апреля 1991 г. N 1032-1 "</w:t>
      </w:r>
      <w:hyperlink r:id="rId26" w:anchor="block_3" w:history="1">
        <w:r w:rsidRPr="005F5821">
          <w:rPr>
            <w:rFonts w:ascii="Times New Roman" w:eastAsia="Times New Roman" w:hAnsi="Times New Roman" w:cs="Times New Roman"/>
            <w:bCs/>
            <w:color w:val="000000" w:themeColor="text1"/>
            <w:sz w:val="24"/>
            <w:szCs w:val="24"/>
            <w:bdr w:val="none" w:sz="0" w:space="0" w:color="auto" w:frame="1"/>
            <w:lang w:eastAsia="ru-RU"/>
          </w:rPr>
          <w:t>О занятости населения в Российской Федерации</w:t>
        </w:r>
      </w:hyperlink>
      <w:r w:rsidRPr="005F5821">
        <w:rPr>
          <w:rFonts w:ascii="Times New Roman" w:eastAsia="Times New Roman" w:hAnsi="Times New Roman" w:cs="Times New Roman"/>
          <w:bCs/>
          <w:color w:val="000000" w:themeColor="text1"/>
          <w:sz w:val="24"/>
          <w:szCs w:val="24"/>
          <w:lang w:eastAsia="ru-RU"/>
        </w:rPr>
        <w:t>"</w:t>
      </w:r>
      <w:r w:rsidRPr="005F5821">
        <w:rPr>
          <w:rFonts w:ascii="Times New Roman" w:eastAsia="Times New Roman" w:hAnsi="Times New Roman" w:cs="Times New Roman"/>
          <w:color w:val="000000" w:themeColor="text1"/>
          <w:sz w:val="24"/>
          <w:szCs w:val="24"/>
          <w:lang w:eastAsia="ru-RU"/>
        </w:rPr>
        <w:t>.</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 xml:space="preserve">Чтобы вас признали безработным, </w:t>
      </w:r>
      <w:proofErr w:type="spellStart"/>
      <w:r w:rsidRPr="005F5821">
        <w:rPr>
          <w:rFonts w:ascii="Times New Roman" w:eastAsia="Times New Roman" w:hAnsi="Times New Roman" w:cs="Times New Roman"/>
          <w:color w:val="000000" w:themeColor="text1"/>
          <w:sz w:val="24"/>
          <w:szCs w:val="24"/>
          <w:lang w:eastAsia="ru-RU"/>
        </w:rPr>
        <w:t>нужно</w:t>
      </w:r>
      <w:proofErr w:type="gramStart"/>
      <w:r w:rsidRPr="005F5821">
        <w:rPr>
          <w:rFonts w:ascii="Times New Roman" w:eastAsia="Times New Roman" w:hAnsi="Times New Roman" w:cs="Times New Roman"/>
          <w:color w:val="000000" w:themeColor="text1"/>
          <w:sz w:val="24"/>
          <w:szCs w:val="24"/>
          <w:lang w:eastAsia="ru-RU"/>
        </w:rPr>
        <w:t>:б</w:t>
      </w:r>
      <w:proofErr w:type="gramEnd"/>
      <w:r w:rsidRPr="005F5821">
        <w:rPr>
          <w:rFonts w:ascii="Times New Roman" w:eastAsia="Times New Roman" w:hAnsi="Times New Roman" w:cs="Times New Roman"/>
          <w:color w:val="000000" w:themeColor="text1"/>
          <w:sz w:val="24"/>
          <w:szCs w:val="24"/>
          <w:lang w:eastAsia="ru-RU"/>
        </w:rPr>
        <w:t>ыть</w:t>
      </w:r>
      <w:proofErr w:type="spellEnd"/>
      <w:r w:rsidRPr="005F5821">
        <w:rPr>
          <w:rFonts w:ascii="Times New Roman" w:eastAsia="Times New Roman" w:hAnsi="Times New Roman" w:cs="Times New Roman"/>
          <w:color w:val="000000" w:themeColor="text1"/>
          <w:sz w:val="24"/>
          <w:szCs w:val="24"/>
          <w:lang w:eastAsia="ru-RU"/>
        </w:rPr>
        <w:t xml:space="preserve"> трудоспособным гражданином, который не имеет работы и </w:t>
      </w:r>
      <w:proofErr w:type="spellStart"/>
      <w:r w:rsidRPr="005F5821">
        <w:rPr>
          <w:rFonts w:ascii="Times New Roman" w:eastAsia="Times New Roman" w:hAnsi="Times New Roman" w:cs="Times New Roman"/>
          <w:color w:val="000000" w:themeColor="text1"/>
          <w:sz w:val="24"/>
          <w:szCs w:val="24"/>
          <w:lang w:eastAsia="ru-RU"/>
        </w:rPr>
        <w:t>заработка;зарегистрироваться</w:t>
      </w:r>
      <w:proofErr w:type="spellEnd"/>
      <w:r w:rsidRPr="005F5821">
        <w:rPr>
          <w:rFonts w:ascii="Times New Roman" w:eastAsia="Times New Roman" w:hAnsi="Times New Roman" w:cs="Times New Roman"/>
          <w:color w:val="000000" w:themeColor="text1"/>
          <w:sz w:val="24"/>
          <w:szCs w:val="24"/>
          <w:lang w:eastAsia="ru-RU"/>
        </w:rPr>
        <w:t xml:space="preserve"> в органах службы занятости в целях поиска подходящей работы, искать работу и быть готовым приступить к ней.</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Регистрация граждан в качестве безработных осуществляется службой занятости населения по месту жительства. Решение о регистрации примут </w:t>
      </w:r>
      <w:r w:rsidRPr="005F5821">
        <w:rPr>
          <w:rFonts w:ascii="Times New Roman" w:eastAsia="Times New Roman" w:hAnsi="Times New Roman" w:cs="Times New Roman"/>
          <w:bCs/>
          <w:color w:val="000000" w:themeColor="text1"/>
          <w:sz w:val="24"/>
          <w:szCs w:val="24"/>
          <w:lang w:eastAsia="ru-RU"/>
        </w:rPr>
        <w:t>не позднее 11 дней</w:t>
      </w:r>
      <w:r w:rsidRPr="005F5821">
        <w:rPr>
          <w:rFonts w:ascii="Times New Roman" w:eastAsia="Times New Roman" w:hAnsi="Times New Roman" w:cs="Times New Roman"/>
          <w:color w:val="000000" w:themeColor="text1"/>
          <w:sz w:val="24"/>
          <w:szCs w:val="24"/>
          <w:lang w:eastAsia="ru-RU"/>
        </w:rPr>
        <w:t> со дня предъявления необходимых документов.</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Решение о назначении пособия по безработице принимается одновременно с решением о признании гражданина безработным.</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Пособие по безработице начисляется гражданам </w:t>
      </w:r>
      <w:r w:rsidRPr="005F5821">
        <w:rPr>
          <w:rFonts w:ascii="Times New Roman" w:eastAsia="Times New Roman" w:hAnsi="Times New Roman" w:cs="Times New Roman"/>
          <w:bCs/>
          <w:color w:val="000000" w:themeColor="text1"/>
          <w:sz w:val="24"/>
          <w:szCs w:val="24"/>
          <w:lang w:eastAsia="ru-RU"/>
        </w:rPr>
        <w:t>с первого дня признания их безработными</w:t>
      </w:r>
      <w:r w:rsidRPr="005F5821">
        <w:rPr>
          <w:rFonts w:ascii="Times New Roman" w:eastAsia="Times New Roman" w:hAnsi="Times New Roman" w:cs="Times New Roman"/>
          <w:color w:val="000000" w:themeColor="text1"/>
          <w:sz w:val="24"/>
          <w:szCs w:val="24"/>
          <w:lang w:eastAsia="ru-RU"/>
        </w:rPr>
        <w:t>. </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Пособие по безработице устанавливается в процентном отношении к среднему заработку </w:t>
      </w:r>
      <w:r w:rsidRPr="005F5821">
        <w:rPr>
          <w:rFonts w:ascii="Times New Roman" w:eastAsia="Times New Roman" w:hAnsi="Times New Roman" w:cs="Times New Roman"/>
          <w:bCs/>
          <w:color w:val="000000" w:themeColor="text1"/>
          <w:sz w:val="24"/>
          <w:szCs w:val="24"/>
          <w:lang w:eastAsia="ru-RU"/>
        </w:rPr>
        <w:t xml:space="preserve">за последние 3 месяца по последнему месту </w:t>
      </w:r>
      <w:proofErr w:type="spellStart"/>
      <w:r w:rsidRPr="005F5821">
        <w:rPr>
          <w:rFonts w:ascii="Times New Roman" w:eastAsia="Times New Roman" w:hAnsi="Times New Roman" w:cs="Times New Roman"/>
          <w:bCs/>
          <w:color w:val="000000" w:themeColor="text1"/>
          <w:sz w:val="24"/>
          <w:szCs w:val="24"/>
          <w:lang w:eastAsia="ru-RU"/>
        </w:rPr>
        <w:t>работы</w:t>
      </w:r>
      <w:proofErr w:type="gramStart"/>
      <w:r w:rsidRPr="005F5821">
        <w:rPr>
          <w:rFonts w:ascii="Times New Roman" w:eastAsia="Times New Roman" w:hAnsi="Times New Roman" w:cs="Times New Roman"/>
          <w:color w:val="000000" w:themeColor="text1"/>
          <w:sz w:val="24"/>
          <w:szCs w:val="24"/>
          <w:lang w:eastAsia="ru-RU"/>
        </w:rPr>
        <w:t>.П</w:t>
      </w:r>
      <w:proofErr w:type="gramEnd"/>
      <w:r w:rsidRPr="005F5821">
        <w:rPr>
          <w:rFonts w:ascii="Times New Roman" w:eastAsia="Times New Roman" w:hAnsi="Times New Roman" w:cs="Times New Roman"/>
          <w:color w:val="000000" w:themeColor="text1"/>
          <w:sz w:val="24"/>
          <w:szCs w:val="24"/>
          <w:lang w:eastAsia="ru-RU"/>
        </w:rPr>
        <w:t>ри</w:t>
      </w:r>
      <w:proofErr w:type="spellEnd"/>
      <w:r w:rsidRPr="005F5821">
        <w:rPr>
          <w:rFonts w:ascii="Times New Roman" w:eastAsia="Times New Roman" w:hAnsi="Times New Roman" w:cs="Times New Roman"/>
          <w:color w:val="000000" w:themeColor="text1"/>
          <w:sz w:val="24"/>
          <w:szCs w:val="24"/>
          <w:lang w:eastAsia="ru-RU"/>
        </w:rPr>
        <w:t xml:space="preserve"> этом обязательным является условие, что </w:t>
      </w:r>
      <w:r w:rsidRPr="005F5821">
        <w:rPr>
          <w:rFonts w:ascii="Times New Roman" w:eastAsia="Times New Roman" w:hAnsi="Times New Roman" w:cs="Times New Roman"/>
          <w:bCs/>
          <w:color w:val="000000" w:themeColor="text1"/>
          <w:sz w:val="24"/>
          <w:szCs w:val="24"/>
          <w:lang w:eastAsia="ru-RU"/>
        </w:rPr>
        <w:t>в течение 12 месяцев</w:t>
      </w:r>
      <w:r w:rsidRPr="005F5821">
        <w:rPr>
          <w:rFonts w:ascii="Times New Roman" w:eastAsia="Times New Roman" w:hAnsi="Times New Roman" w:cs="Times New Roman"/>
          <w:color w:val="000000" w:themeColor="text1"/>
          <w:sz w:val="24"/>
          <w:szCs w:val="24"/>
          <w:lang w:eastAsia="ru-RU"/>
        </w:rPr>
        <w:t> до безработицы гражданин имел оплачиваемую работу </w:t>
      </w:r>
      <w:r w:rsidRPr="005F5821">
        <w:rPr>
          <w:rFonts w:ascii="Times New Roman" w:eastAsia="Times New Roman" w:hAnsi="Times New Roman" w:cs="Times New Roman"/>
          <w:bCs/>
          <w:color w:val="000000" w:themeColor="text1"/>
          <w:sz w:val="24"/>
          <w:szCs w:val="24"/>
          <w:lang w:eastAsia="ru-RU"/>
        </w:rPr>
        <w:t>не менее 26 календарных недель</w:t>
      </w:r>
      <w:r w:rsidRPr="005F5821">
        <w:rPr>
          <w:rFonts w:ascii="Times New Roman" w:eastAsia="Times New Roman" w:hAnsi="Times New Roman" w:cs="Times New Roman"/>
          <w:color w:val="000000" w:themeColor="text1"/>
          <w:sz w:val="24"/>
          <w:szCs w:val="24"/>
          <w:lang w:eastAsia="ru-RU"/>
        </w:rPr>
        <w:t>, причем на условиях полного рабочего дня (полной рабочей недели). Если гражданин работал на условиях неполного рабочего дня (неполной рабочей недели), необходимо провести пересчет на 26 календарных недель с полным рабочим днем (полной рабочей неделей). </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Пособие по безработице выплачивается </w:t>
      </w:r>
      <w:r w:rsidRPr="005F5821">
        <w:rPr>
          <w:rFonts w:ascii="Times New Roman" w:eastAsia="Times New Roman" w:hAnsi="Times New Roman" w:cs="Times New Roman"/>
          <w:bCs/>
          <w:color w:val="000000" w:themeColor="text1"/>
          <w:sz w:val="24"/>
          <w:szCs w:val="24"/>
          <w:lang w:eastAsia="ru-RU"/>
        </w:rPr>
        <w:t>ежемесячно</w:t>
      </w:r>
      <w:r w:rsidRPr="005F5821">
        <w:rPr>
          <w:rFonts w:ascii="Times New Roman" w:eastAsia="Times New Roman" w:hAnsi="Times New Roman" w:cs="Times New Roman"/>
          <w:color w:val="000000" w:themeColor="text1"/>
          <w:sz w:val="24"/>
          <w:szCs w:val="24"/>
          <w:lang w:eastAsia="ru-RU"/>
        </w:rPr>
        <w:t>.</w:t>
      </w:r>
    </w:p>
    <w:p w:rsidR="00B20F4C" w:rsidRPr="005F5821" w:rsidRDefault="00B20F4C" w:rsidP="005F5821">
      <w:pPr>
        <w:spacing w:after="255" w:line="240" w:lineRule="auto"/>
        <w:ind w:firstLine="709"/>
        <w:contextualSpacing/>
        <w:jc w:val="both"/>
        <w:rPr>
          <w:rFonts w:ascii="Times New Roman" w:eastAsia="Times New Roman" w:hAnsi="Times New Roman" w:cs="Times New Roman"/>
          <w:color w:val="000000" w:themeColor="text1"/>
          <w:sz w:val="24"/>
          <w:szCs w:val="24"/>
          <w:lang w:eastAsia="ru-RU"/>
        </w:rPr>
      </w:pPr>
      <w:r w:rsidRPr="005F5821">
        <w:rPr>
          <w:rFonts w:ascii="Times New Roman" w:eastAsia="Times New Roman" w:hAnsi="Times New Roman" w:cs="Times New Roman"/>
          <w:color w:val="000000" w:themeColor="text1"/>
          <w:sz w:val="24"/>
          <w:szCs w:val="24"/>
          <w:lang w:eastAsia="ru-RU"/>
        </w:rPr>
        <w:t>При этом оно не может выплачиваться </w:t>
      </w:r>
      <w:r w:rsidRPr="005F5821">
        <w:rPr>
          <w:rFonts w:ascii="Times New Roman" w:eastAsia="Times New Roman" w:hAnsi="Times New Roman" w:cs="Times New Roman"/>
          <w:bCs/>
          <w:color w:val="000000" w:themeColor="text1"/>
          <w:sz w:val="24"/>
          <w:szCs w:val="24"/>
          <w:lang w:eastAsia="ru-RU"/>
        </w:rPr>
        <w:t>более 12 месяцев в течение 18 календарных месяцев</w:t>
      </w:r>
      <w:r w:rsidRPr="005F5821">
        <w:rPr>
          <w:rFonts w:ascii="Times New Roman" w:eastAsia="Times New Roman" w:hAnsi="Times New Roman" w:cs="Times New Roman"/>
          <w:color w:val="000000" w:themeColor="text1"/>
          <w:sz w:val="24"/>
          <w:szCs w:val="24"/>
          <w:lang w:eastAsia="ru-RU"/>
        </w:rPr>
        <w:t>. Имеется в виду 12 месяцев не подряд, а суммарно.</w:t>
      </w:r>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 xml:space="preserve"> </w:t>
      </w:r>
      <w:r w:rsidRPr="005F5821">
        <w:rPr>
          <w:iCs/>
          <w:color w:val="000000" w:themeColor="text1"/>
        </w:rPr>
        <w:t>Не могут быть признаны безработными</w:t>
      </w:r>
      <w:r w:rsidRPr="005F5821">
        <w:rPr>
          <w:color w:val="000000" w:themeColor="text1"/>
        </w:rPr>
        <w:t> и не имеют права на получение пособия:</w:t>
      </w:r>
    </w:p>
    <w:p w:rsidR="00B20F4C" w:rsidRPr="005F5821" w:rsidRDefault="00B20F4C" w:rsidP="005F5821">
      <w:pPr>
        <w:pStyle w:val="a4"/>
        <w:shd w:val="clear" w:color="auto" w:fill="FFFFFF"/>
        <w:ind w:firstLine="709"/>
        <w:contextualSpacing/>
        <w:jc w:val="both"/>
        <w:rPr>
          <w:color w:val="000000" w:themeColor="text1"/>
        </w:rPr>
      </w:pPr>
      <w:proofErr w:type="gramStart"/>
      <w:r w:rsidRPr="005F5821">
        <w:rPr>
          <w:color w:val="000000" w:themeColor="text1"/>
        </w:rPr>
        <w:t>1.занятые граждане, работающие по трудовому договору или по договору гражданско-правового характера; индивидуальные предприниматели; граждане, проходящие военную и приравненную к ней службу; учащиеся в образовательных учреждения по очной форме; граждане избранные или назначенные на оплачиваемую должность; лица, являющиеся учредителями (участниками) коммерческих организаций;</w:t>
      </w:r>
      <w:proofErr w:type="gramEnd"/>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2. граждане, не достигшие возраста 16 лет;</w:t>
      </w:r>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3.лица, которым назначена пенсия по старости;</w:t>
      </w:r>
    </w:p>
    <w:p w:rsidR="00B20F4C" w:rsidRPr="005F5821" w:rsidRDefault="00B20F4C" w:rsidP="005F5821">
      <w:pPr>
        <w:pStyle w:val="a4"/>
        <w:shd w:val="clear" w:color="auto" w:fill="FFFFFF"/>
        <w:ind w:firstLine="709"/>
        <w:contextualSpacing/>
        <w:jc w:val="both"/>
        <w:rPr>
          <w:color w:val="000000" w:themeColor="text1"/>
        </w:rPr>
      </w:pPr>
      <w:proofErr w:type="gramStart"/>
      <w:r w:rsidRPr="005F5821">
        <w:rPr>
          <w:color w:val="000000" w:themeColor="text1"/>
        </w:rPr>
        <w:t>4. граждане, отказавшиеся в течение 10 дней со дня их регистрации в органах службы занятости от двух вариантов подходящей работы, включая временную, а впервые ищущие работу и не имеющие профессии - в случае двух отказов от получения профессиональной подготовки или предложенной оплачиваемой работы, включая работу временного характера.</w:t>
      </w:r>
      <w:proofErr w:type="gramEnd"/>
      <w:r w:rsidRPr="005F5821">
        <w:rPr>
          <w:color w:val="000000" w:themeColor="text1"/>
        </w:rPr>
        <w:t xml:space="preserve"> При этом одна и та же работа не может предлагаться дважды;</w:t>
      </w:r>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5. граждане,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для регистрации их в качестве безработных;</w:t>
      </w:r>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6. лица, осужденные по решению суда к исправительным работам без лишения свободы, а также к наказанию в виде лишения свободы;</w:t>
      </w:r>
    </w:p>
    <w:p w:rsidR="00B20F4C" w:rsidRPr="005F5821" w:rsidRDefault="00B20F4C" w:rsidP="005F5821">
      <w:pPr>
        <w:pStyle w:val="a4"/>
        <w:shd w:val="clear" w:color="auto" w:fill="FFFFFF"/>
        <w:ind w:firstLine="709"/>
        <w:contextualSpacing/>
        <w:jc w:val="both"/>
        <w:rPr>
          <w:color w:val="000000" w:themeColor="text1"/>
        </w:rPr>
      </w:pPr>
      <w:r w:rsidRPr="005F5821">
        <w:rPr>
          <w:color w:val="000000" w:themeColor="text1"/>
        </w:rPr>
        <w:t>7. лица, представившие подложные документы об отсутствии работы и заработка, а также другие недостоверные данные для признания их безработными</w:t>
      </w:r>
    </w:p>
    <w:p w:rsidR="00B20F4C" w:rsidRPr="005F5821" w:rsidRDefault="00B20F4C" w:rsidP="005F5821">
      <w:pPr>
        <w:pStyle w:val="a4"/>
        <w:shd w:val="clear" w:color="auto" w:fill="FFFFFF"/>
        <w:ind w:firstLine="709"/>
        <w:contextualSpacing/>
        <w:jc w:val="both"/>
        <w:rPr>
          <w:color w:val="000000" w:themeColor="text1"/>
        </w:rPr>
      </w:pPr>
    </w:p>
    <w:p w:rsidR="002911F8" w:rsidRPr="005F5821" w:rsidRDefault="002911F8" w:rsidP="005F5821">
      <w:pPr>
        <w:spacing w:line="240" w:lineRule="auto"/>
        <w:ind w:firstLine="709"/>
        <w:contextualSpacing/>
        <w:rPr>
          <w:rFonts w:ascii="Times New Roman" w:eastAsia="Times New Roman" w:hAnsi="Times New Roman" w:cs="Times New Roman"/>
          <w:color w:val="000000" w:themeColor="text1"/>
          <w:sz w:val="24"/>
          <w:szCs w:val="24"/>
          <w:lang w:eastAsia="ru-RU"/>
        </w:rPr>
      </w:pPr>
    </w:p>
    <w:sectPr w:rsidR="002911F8" w:rsidRPr="005F5821" w:rsidSect="005F5821">
      <w:footerReference w:type="default" r:id="rId2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22" w:rsidRDefault="00593A22" w:rsidP="005F5821">
      <w:pPr>
        <w:spacing w:after="0" w:line="240" w:lineRule="auto"/>
      </w:pPr>
      <w:r>
        <w:separator/>
      </w:r>
    </w:p>
  </w:endnote>
  <w:endnote w:type="continuationSeparator" w:id="0">
    <w:p w:rsidR="00593A22" w:rsidRDefault="00593A22" w:rsidP="005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870084"/>
      <w:docPartObj>
        <w:docPartGallery w:val="Page Numbers (Bottom of Page)"/>
        <w:docPartUnique/>
      </w:docPartObj>
    </w:sdtPr>
    <w:sdtContent>
      <w:p w:rsidR="00F3204F" w:rsidRDefault="00F3204F">
        <w:pPr>
          <w:pStyle w:val="a9"/>
          <w:jc w:val="center"/>
        </w:pPr>
        <w:r>
          <w:fldChar w:fldCharType="begin"/>
        </w:r>
        <w:r>
          <w:instrText>PAGE   \* MERGEFORMAT</w:instrText>
        </w:r>
        <w:r>
          <w:fldChar w:fldCharType="separate"/>
        </w:r>
        <w:r>
          <w:rPr>
            <w:noProof/>
          </w:rPr>
          <w:t>20</w:t>
        </w:r>
        <w:r>
          <w:fldChar w:fldCharType="end"/>
        </w:r>
      </w:p>
    </w:sdtContent>
  </w:sdt>
  <w:p w:rsidR="00F3204F" w:rsidRDefault="00F320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22" w:rsidRDefault="00593A22" w:rsidP="005F5821">
      <w:pPr>
        <w:spacing w:after="0" w:line="240" w:lineRule="auto"/>
      </w:pPr>
      <w:r>
        <w:separator/>
      </w:r>
    </w:p>
  </w:footnote>
  <w:footnote w:type="continuationSeparator" w:id="0">
    <w:p w:rsidR="00593A22" w:rsidRDefault="00593A22" w:rsidP="005F5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46"/>
    <w:multiLevelType w:val="multilevel"/>
    <w:tmpl w:val="4156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45299"/>
    <w:multiLevelType w:val="multilevel"/>
    <w:tmpl w:val="EDF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91760"/>
    <w:multiLevelType w:val="multilevel"/>
    <w:tmpl w:val="E0B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41BAA"/>
    <w:multiLevelType w:val="multilevel"/>
    <w:tmpl w:val="DC70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42320"/>
    <w:multiLevelType w:val="multilevel"/>
    <w:tmpl w:val="790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07927"/>
    <w:multiLevelType w:val="multilevel"/>
    <w:tmpl w:val="52C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F4390"/>
    <w:multiLevelType w:val="multilevel"/>
    <w:tmpl w:val="492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43D08"/>
    <w:multiLevelType w:val="multilevel"/>
    <w:tmpl w:val="4D7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A56E9"/>
    <w:multiLevelType w:val="multilevel"/>
    <w:tmpl w:val="F1A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230EB"/>
    <w:multiLevelType w:val="multilevel"/>
    <w:tmpl w:val="A98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14907"/>
    <w:multiLevelType w:val="multilevel"/>
    <w:tmpl w:val="BD62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5013F"/>
    <w:multiLevelType w:val="multilevel"/>
    <w:tmpl w:val="FC46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E23DF"/>
    <w:multiLevelType w:val="multilevel"/>
    <w:tmpl w:val="CB0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01893"/>
    <w:multiLevelType w:val="multilevel"/>
    <w:tmpl w:val="DE52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5A48F9"/>
    <w:multiLevelType w:val="multilevel"/>
    <w:tmpl w:val="99C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12CC4"/>
    <w:multiLevelType w:val="multilevel"/>
    <w:tmpl w:val="211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452BB"/>
    <w:multiLevelType w:val="multilevel"/>
    <w:tmpl w:val="29DE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B54E45"/>
    <w:multiLevelType w:val="multilevel"/>
    <w:tmpl w:val="048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0954DC"/>
    <w:multiLevelType w:val="multilevel"/>
    <w:tmpl w:val="990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5068B"/>
    <w:multiLevelType w:val="multilevel"/>
    <w:tmpl w:val="4F2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E5872"/>
    <w:multiLevelType w:val="multilevel"/>
    <w:tmpl w:val="AA58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960F6B"/>
    <w:multiLevelType w:val="hybridMultilevel"/>
    <w:tmpl w:val="54001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1C1385"/>
    <w:multiLevelType w:val="multilevel"/>
    <w:tmpl w:val="073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FC27B5"/>
    <w:multiLevelType w:val="multilevel"/>
    <w:tmpl w:val="E65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496790"/>
    <w:multiLevelType w:val="multilevel"/>
    <w:tmpl w:val="9738E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D1CFF"/>
    <w:multiLevelType w:val="multilevel"/>
    <w:tmpl w:val="4BD0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6D16FC"/>
    <w:multiLevelType w:val="multilevel"/>
    <w:tmpl w:val="D7B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70E0D"/>
    <w:multiLevelType w:val="multilevel"/>
    <w:tmpl w:val="54720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26A52"/>
    <w:multiLevelType w:val="hybridMultilevel"/>
    <w:tmpl w:val="3940A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225189"/>
    <w:multiLevelType w:val="multilevel"/>
    <w:tmpl w:val="5816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4707EE"/>
    <w:multiLevelType w:val="multilevel"/>
    <w:tmpl w:val="1F241DC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053AA4"/>
    <w:multiLevelType w:val="multilevel"/>
    <w:tmpl w:val="C29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369B3"/>
    <w:multiLevelType w:val="multilevel"/>
    <w:tmpl w:val="9E3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C370CB"/>
    <w:multiLevelType w:val="multilevel"/>
    <w:tmpl w:val="B192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9C27CA"/>
    <w:multiLevelType w:val="hybridMultilevel"/>
    <w:tmpl w:val="929E5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207ABD"/>
    <w:multiLevelType w:val="multilevel"/>
    <w:tmpl w:val="D82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F7201A"/>
    <w:multiLevelType w:val="multilevel"/>
    <w:tmpl w:val="58E4BC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DC5F30"/>
    <w:multiLevelType w:val="multilevel"/>
    <w:tmpl w:val="DF2AD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117F5C"/>
    <w:multiLevelType w:val="multilevel"/>
    <w:tmpl w:val="740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815970"/>
    <w:multiLevelType w:val="multilevel"/>
    <w:tmpl w:val="D73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B3605C"/>
    <w:multiLevelType w:val="multilevel"/>
    <w:tmpl w:val="E53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582697"/>
    <w:multiLevelType w:val="multilevel"/>
    <w:tmpl w:val="30C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6A5137"/>
    <w:multiLevelType w:val="multilevel"/>
    <w:tmpl w:val="D55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7E4EFA"/>
    <w:multiLevelType w:val="multilevel"/>
    <w:tmpl w:val="095C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8E7570"/>
    <w:multiLevelType w:val="multilevel"/>
    <w:tmpl w:val="1068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5D3ECA"/>
    <w:multiLevelType w:val="hybridMultilevel"/>
    <w:tmpl w:val="F4AE55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254D28"/>
    <w:multiLevelType w:val="multilevel"/>
    <w:tmpl w:val="8CA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1A7076"/>
    <w:multiLevelType w:val="multilevel"/>
    <w:tmpl w:val="619A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1"/>
  </w:num>
  <w:num w:numId="3">
    <w:abstractNumId w:val="30"/>
  </w:num>
  <w:num w:numId="4">
    <w:abstractNumId w:val="36"/>
  </w:num>
  <w:num w:numId="5">
    <w:abstractNumId w:val="17"/>
  </w:num>
  <w:num w:numId="6">
    <w:abstractNumId w:val="7"/>
  </w:num>
  <w:num w:numId="7">
    <w:abstractNumId w:val="15"/>
  </w:num>
  <w:num w:numId="8">
    <w:abstractNumId w:val="38"/>
  </w:num>
  <w:num w:numId="9">
    <w:abstractNumId w:val="1"/>
  </w:num>
  <w:num w:numId="10">
    <w:abstractNumId w:val="19"/>
  </w:num>
  <w:num w:numId="11">
    <w:abstractNumId w:val="20"/>
  </w:num>
  <w:num w:numId="12">
    <w:abstractNumId w:val="3"/>
  </w:num>
  <w:num w:numId="13">
    <w:abstractNumId w:val="31"/>
  </w:num>
  <w:num w:numId="14">
    <w:abstractNumId w:val="44"/>
  </w:num>
  <w:num w:numId="15">
    <w:abstractNumId w:val="35"/>
  </w:num>
  <w:num w:numId="16">
    <w:abstractNumId w:val="39"/>
  </w:num>
  <w:num w:numId="17">
    <w:abstractNumId w:val="26"/>
  </w:num>
  <w:num w:numId="18">
    <w:abstractNumId w:val="5"/>
  </w:num>
  <w:num w:numId="19">
    <w:abstractNumId w:val="32"/>
  </w:num>
  <w:num w:numId="20">
    <w:abstractNumId w:val="23"/>
  </w:num>
  <w:num w:numId="21">
    <w:abstractNumId w:val="18"/>
  </w:num>
  <w:num w:numId="22">
    <w:abstractNumId w:val="8"/>
  </w:num>
  <w:num w:numId="23">
    <w:abstractNumId w:val="4"/>
  </w:num>
  <w:num w:numId="24">
    <w:abstractNumId w:val="25"/>
  </w:num>
  <w:num w:numId="25">
    <w:abstractNumId w:val="43"/>
  </w:num>
  <w:num w:numId="26">
    <w:abstractNumId w:val="13"/>
  </w:num>
  <w:num w:numId="27">
    <w:abstractNumId w:val="41"/>
  </w:num>
  <w:num w:numId="28">
    <w:abstractNumId w:val="47"/>
  </w:num>
  <w:num w:numId="29">
    <w:abstractNumId w:val="9"/>
  </w:num>
  <w:num w:numId="30">
    <w:abstractNumId w:val="22"/>
  </w:num>
  <w:num w:numId="31">
    <w:abstractNumId w:val="2"/>
  </w:num>
  <w:num w:numId="32">
    <w:abstractNumId w:val="10"/>
  </w:num>
  <w:num w:numId="33">
    <w:abstractNumId w:val="46"/>
  </w:num>
  <w:num w:numId="34">
    <w:abstractNumId w:val="6"/>
  </w:num>
  <w:num w:numId="35">
    <w:abstractNumId w:val="12"/>
  </w:num>
  <w:num w:numId="36">
    <w:abstractNumId w:val="29"/>
  </w:num>
  <w:num w:numId="37">
    <w:abstractNumId w:val="37"/>
  </w:num>
  <w:num w:numId="38">
    <w:abstractNumId w:val="24"/>
  </w:num>
  <w:num w:numId="39">
    <w:abstractNumId w:val="0"/>
  </w:num>
  <w:num w:numId="40">
    <w:abstractNumId w:val="40"/>
  </w:num>
  <w:num w:numId="41">
    <w:abstractNumId w:val="33"/>
  </w:num>
  <w:num w:numId="42">
    <w:abstractNumId w:val="27"/>
  </w:num>
  <w:num w:numId="43">
    <w:abstractNumId w:val="14"/>
  </w:num>
  <w:num w:numId="44">
    <w:abstractNumId w:val="42"/>
  </w:num>
  <w:num w:numId="45">
    <w:abstractNumId w:val="11"/>
  </w:num>
  <w:num w:numId="46">
    <w:abstractNumId w:val="16"/>
  </w:num>
  <w:num w:numId="47">
    <w:abstractNumId w:val="28"/>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F8"/>
    <w:rsid w:val="002911F8"/>
    <w:rsid w:val="0038162C"/>
    <w:rsid w:val="004D2E10"/>
    <w:rsid w:val="005158A8"/>
    <w:rsid w:val="00593A22"/>
    <w:rsid w:val="005F5821"/>
    <w:rsid w:val="00606E70"/>
    <w:rsid w:val="00A202F8"/>
    <w:rsid w:val="00B20F4C"/>
    <w:rsid w:val="00F3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158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62C"/>
    <w:pPr>
      <w:ind w:left="720"/>
      <w:contextualSpacing/>
    </w:pPr>
  </w:style>
  <w:style w:type="paragraph" w:styleId="a4">
    <w:name w:val="Normal (Web)"/>
    <w:basedOn w:val="a"/>
    <w:uiPriority w:val="99"/>
    <w:unhideWhenUsed/>
    <w:rsid w:val="00381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606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6E70"/>
    <w:rPr>
      <w:b/>
      <w:bCs/>
    </w:rPr>
  </w:style>
  <w:style w:type="character" w:styleId="a6">
    <w:name w:val="Emphasis"/>
    <w:basedOn w:val="a0"/>
    <w:uiPriority w:val="20"/>
    <w:qFormat/>
    <w:rsid w:val="00606E70"/>
    <w:rPr>
      <w:i/>
      <w:iCs/>
    </w:rPr>
  </w:style>
  <w:style w:type="character" w:customStyle="1" w:styleId="apple-converted-space">
    <w:name w:val="apple-converted-space"/>
    <w:basedOn w:val="a0"/>
    <w:rsid w:val="00606E70"/>
  </w:style>
  <w:style w:type="character" w:customStyle="1" w:styleId="30">
    <w:name w:val="Заголовок 3 Знак"/>
    <w:basedOn w:val="a0"/>
    <w:link w:val="3"/>
    <w:uiPriority w:val="9"/>
    <w:rsid w:val="005158A8"/>
    <w:rPr>
      <w:rFonts w:ascii="Times New Roman" w:eastAsia="Times New Roman" w:hAnsi="Times New Roman" w:cs="Times New Roman"/>
      <w:b/>
      <w:bCs/>
      <w:sz w:val="27"/>
      <w:szCs w:val="27"/>
      <w:lang w:eastAsia="ru-RU"/>
    </w:rPr>
  </w:style>
  <w:style w:type="paragraph" w:styleId="a7">
    <w:name w:val="header"/>
    <w:basedOn w:val="a"/>
    <w:link w:val="a8"/>
    <w:uiPriority w:val="99"/>
    <w:unhideWhenUsed/>
    <w:rsid w:val="005F58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5821"/>
  </w:style>
  <w:style w:type="paragraph" w:styleId="a9">
    <w:name w:val="footer"/>
    <w:basedOn w:val="a"/>
    <w:link w:val="aa"/>
    <w:uiPriority w:val="99"/>
    <w:unhideWhenUsed/>
    <w:rsid w:val="005F58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5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158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62C"/>
    <w:pPr>
      <w:ind w:left="720"/>
      <w:contextualSpacing/>
    </w:pPr>
  </w:style>
  <w:style w:type="paragraph" w:styleId="a4">
    <w:name w:val="Normal (Web)"/>
    <w:basedOn w:val="a"/>
    <w:uiPriority w:val="99"/>
    <w:unhideWhenUsed/>
    <w:rsid w:val="00381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606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6E70"/>
    <w:rPr>
      <w:b/>
      <w:bCs/>
    </w:rPr>
  </w:style>
  <w:style w:type="character" w:styleId="a6">
    <w:name w:val="Emphasis"/>
    <w:basedOn w:val="a0"/>
    <w:uiPriority w:val="20"/>
    <w:qFormat/>
    <w:rsid w:val="00606E70"/>
    <w:rPr>
      <w:i/>
      <w:iCs/>
    </w:rPr>
  </w:style>
  <w:style w:type="character" w:customStyle="1" w:styleId="apple-converted-space">
    <w:name w:val="apple-converted-space"/>
    <w:basedOn w:val="a0"/>
    <w:rsid w:val="00606E70"/>
  </w:style>
  <w:style w:type="character" w:customStyle="1" w:styleId="30">
    <w:name w:val="Заголовок 3 Знак"/>
    <w:basedOn w:val="a0"/>
    <w:link w:val="3"/>
    <w:uiPriority w:val="9"/>
    <w:rsid w:val="005158A8"/>
    <w:rPr>
      <w:rFonts w:ascii="Times New Roman" w:eastAsia="Times New Roman" w:hAnsi="Times New Roman" w:cs="Times New Roman"/>
      <w:b/>
      <w:bCs/>
      <w:sz w:val="27"/>
      <w:szCs w:val="27"/>
      <w:lang w:eastAsia="ru-RU"/>
    </w:rPr>
  </w:style>
  <w:style w:type="paragraph" w:styleId="a7">
    <w:name w:val="header"/>
    <w:basedOn w:val="a"/>
    <w:link w:val="a8"/>
    <w:uiPriority w:val="99"/>
    <w:unhideWhenUsed/>
    <w:rsid w:val="005F58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5821"/>
  </w:style>
  <w:style w:type="paragraph" w:styleId="a9">
    <w:name w:val="footer"/>
    <w:basedOn w:val="a"/>
    <w:link w:val="aa"/>
    <w:uiPriority w:val="99"/>
    <w:unhideWhenUsed/>
    <w:rsid w:val="005F58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5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968">
      <w:bodyDiv w:val="1"/>
      <w:marLeft w:val="0"/>
      <w:marRight w:val="0"/>
      <w:marTop w:val="0"/>
      <w:marBottom w:val="0"/>
      <w:divBdr>
        <w:top w:val="none" w:sz="0" w:space="0" w:color="auto"/>
        <w:left w:val="none" w:sz="0" w:space="0" w:color="auto"/>
        <w:bottom w:val="none" w:sz="0" w:space="0" w:color="auto"/>
        <w:right w:val="none" w:sz="0" w:space="0" w:color="auto"/>
      </w:divBdr>
    </w:div>
    <w:div w:id="64501567">
      <w:bodyDiv w:val="1"/>
      <w:marLeft w:val="0"/>
      <w:marRight w:val="0"/>
      <w:marTop w:val="0"/>
      <w:marBottom w:val="0"/>
      <w:divBdr>
        <w:top w:val="none" w:sz="0" w:space="0" w:color="auto"/>
        <w:left w:val="none" w:sz="0" w:space="0" w:color="auto"/>
        <w:bottom w:val="none" w:sz="0" w:space="0" w:color="auto"/>
        <w:right w:val="none" w:sz="0" w:space="0" w:color="auto"/>
      </w:divBdr>
    </w:div>
    <w:div w:id="80562776">
      <w:bodyDiv w:val="1"/>
      <w:marLeft w:val="0"/>
      <w:marRight w:val="0"/>
      <w:marTop w:val="0"/>
      <w:marBottom w:val="0"/>
      <w:divBdr>
        <w:top w:val="none" w:sz="0" w:space="0" w:color="auto"/>
        <w:left w:val="none" w:sz="0" w:space="0" w:color="auto"/>
        <w:bottom w:val="none" w:sz="0" w:space="0" w:color="auto"/>
        <w:right w:val="none" w:sz="0" w:space="0" w:color="auto"/>
      </w:divBdr>
    </w:div>
    <w:div w:id="118500644">
      <w:bodyDiv w:val="1"/>
      <w:marLeft w:val="0"/>
      <w:marRight w:val="0"/>
      <w:marTop w:val="0"/>
      <w:marBottom w:val="0"/>
      <w:divBdr>
        <w:top w:val="none" w:sz="0" w:space="0" w:color="auto"/>
        <w:left w:val="none" w:sz="0" w:space="0" w:color="auto"/>
        <w:bottom w:val="none" w:sz="0" w:space="0" w:color="auto"/>
        <w:right w:val="none" w:sz="0" w:space="0" w:color="auto"/>
      </w:divBdr>
    </w:div>
    <w:div w:id="130637666">
      <w:bodyDiv w:val="1"/>
      <w:marLeft w:val="0"/>
      <w:marRight w:val="0"/>
      <w:marTop w:val="0"/>
      <w:marBottom w:val="0"/>
      <w:divBdr>
        <w:top w:val="none" w:sz="0" w:space="0" w:color="auto"/>
        <w:left w:val="none" w:sz="0" w:space="0" w:color="auto"/>
        <w:bottom w:val="none" w:sz="0" w:space="0" w:color="auto"/>
        <w:right w:val="none" w:sz="0" w:space="0" w:color="auto"/>
      </w:divBdr>
    </w:div>
    <w:div w:id="169564998">
      <w:bodyDiv w:val="1"/>
      <w:marLeft w:val="0"/>
      <w:marRight w:val="0"/>
      <w:marTop w:val="0"/>
      <w:marBottom w:val="0"/>
      <w:divBdr>
        <w:top w:val="none" w:sz="0" w:space="0" w:color="auto"/>
        <w:left w:val="none" w:sz="0" w:space="0" w:color="auto"/>
        <w:bottom w:val="none" w:sz="0" w:space="0" w:color="auto"/>
        <w:right w:val="none" w:sz="0" w:space="0" w:color="auto"/>
      </w:divBdr>
    </w:div>
    <w:div w:id="274793884">
      <w:bodyDiv w:val="1"/>
      <w:marLeft w:val="0"/>
      <w:marRight w:val="0"/>
      <w:marTop w:val="0"/>
      <w:marBottom w:val="0"/>
      <w:divBdr>
        <w:top w:val="none" w:sz="0" w:space="0" w:color="auto"/>
        <w:left w:val="none" w:sz="0" w:space="0" w:color="auto"/>
        <w:bottom w:val="none" w:sz="0" w:space="0" w:color="auto"/>
        <w:right w:val="none" w:sz="0" w:space="0" w:color="auto"/>
      </w:divBdr>
    </w:div>
    <w:div w:id="300120038">
      <w:bodyDiv w:val="1"/>
      <w:marLeft w:val="0"/>
      <w:marRight w:val="0"/>
      <w:marTop w:val="0"/>
      <w:marBottom w:val="0"/>
      <w:divBdr>
        <w:top w:val="none" w:sz="0" w:space="0" w:color="auto"/>
        <w:left w:val="none" w:sz="0" w:space="0" w:color="auto"/>
        <w:bottom w:val="none" w:sz="0" w:space="0" w:color="auto"/>
        <w:right w:val="none" w:sz="0" w:space="0" w:color="auto"/>
      </w:divBdr>
      <w:divsChild>
        <w:div w:id="1821001743">
          <w:marLeft w:val="0"/>
          <w:marRight w:val="0"/>
          <w:marTop w:val="0"/>
          <w:marBottom w:val="0"/>
          <w:divBdr>
            <w:top w:val="none" w:sz="0" w:space="0" w:color="auto"/>
            <w:left w:val="none" w:sz="0" w:space="0" w:color="auto"/>
            <w:bottom w:val="none" w:sz="0" w:space="0" w:color="auto"/>
            <w:right w:val="none" w:sz="0" w:space="0" w:color="auto"/>
          </w:divBdr>
          <w:divsChild>
            <w:div w:id="1983148169">
              <w:marLeft w:val="0"/>
              <w:marRight w:val="0"/>
              <w:marTop w:val="0"/>
              <w:marBottom w:val="0"/>
              <w:divBdr>
                <w:top w:val="none" w:sz="0" w:space="0" w:color="auto"/>
                <w:left w:val="none" w:sz="0" w:space="0" w:color="auto"/>
                <w:bottom w:val="none" w:sz="0" w:space="0" w:color="auto"/>
                <w:right w:val="none" w:sz="0" w:space="0" w:color="auto"/>
              </w:divBdr>
              <w:divsChild>
                <w:div w:id="1750082345">
                  <w:marLeft w:val="0"/>
                  <w:marRight w:val="0"/>
                  <w:marTop w:val="0"/>
                  <w:marBottom w:val="0"/>
                  <w:divBdr>
                    <w:top w:val="none" w:sz="0" w:space="0" w:color="auto"/>
                    <w:left w:val="none" w:sz="0" w:space="0" w:color="auto"/>
                    <w:bottom w:val="none" w:sz="0" w:space="0" w:color="auto"/>
                    <w:right w:val="none" w:sz="0" w:space="0" w:color="auto"/>
                  </w:divBdr>
                  <w:divsChild>
                    <w:div w:id="9367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91872">
      <w:bodyDiv w:val="1"/>
      <w:marLeft w:val="0"/>
      <w:marRight w:val="0"/>
      <w:marTop w:val="0"/>
      <w:marBottom w:val="0"/>
      <w:divBdr>
        <w:top w:val="none" w:sz="0" w:space="0" w:color="auto"/>
        <w:left w:val="none" w:sz="0" w:space="0" w:color="auto"/>
        <w:bottom w:val="none" w:sz="0" w:space="0" w:color="auto"/>
        <w:right w:val="none" w:sz="0" w:space="0" w:color="auto"/>
      </w:divBdr>
      <w:divsChild>
        <w:div w:id="463736246">
          <w:marLeft w:val="0"/>
          <w:marRight w:val="0"/>
          <w:marTop w:val="0"/>
          <w:marBottom w:val="0"/>
          <w:divBdr>
            <w:top w:val="none" w:sz="0" w:space="0" w:color="auto"/>
            <w:left w:val="none" w:sz="0" w:space="0" w:color="auto"/>
            <w:bottom w:val="none" w:sz="0" w:space="0" w:color="auto"/>
            <w:right w:val="none" w:sz="0" w:space="0" w:color="auto"/>
          </w:divBdr>
        </w:div>
      </w:divsChild>
    </w:div>
    <w:div w:id="518281032">
      <w:bodyDiv w:val="1"/>
      <w:marLeft w:val="0"/>
      <w:marRight w:val="0"/>
      <w:marTop w:val="0"/>
      <w:marBottom w:val="0"/>
      <w:divBdr>
        <w:top w:val="none" w:sz="0" w:space="0" w:color="auto"/>
        <w:left w:val="none" w:sz="0" w:space="0" w:color="auto"/>
        <w:bottom w:val="none" w:sz="0" w:space="0" w:color="auto"/>
        <w:right w:val="none" w:sz="0" w:space="0" w:color="auto"/>
      </w:divBdr>
    </w:div>
    <w:div w:id="543981294">
      <w:bodyDiv w:val="1"/>
      <w:marLeft w:val="0"/>
      <w:marRight w:val="0"/>
      <w:marTop w:val="0"/>
      <w:marBottom w:val="0"/>
      <w:divBdr>
        <w:top w:val="none" w:sz="0" w:space="0" w:color="auto"/>
        <w:left w:val="none" w:sz="0" w:space="0" w:color="auto"/>
        <w:bottom w:val="none" w:sz="0" w:space="0" w:color="auto"/>
        <w:right w:val="none" w:sz="0" w:space="0" w:color="auto"/>
      </w:divBdr>
    </w:div>
    <w:div w:id="559438351">
      <w:bodyDiv w:val="1"/>
      <w:marLeft w:val="0"/>
      <w:marRight w:val="0"/>
      <w:marTop w:val="0"/>
      <w:marBottom w:val="0"/>
      <w:divBdr>
        <w:top w:val="none" w:sz="0" w:space="0" w:color="auto"/>
        <w:left w:val="none" w:sz="0" w:space="0" w:color="auto"/>
        <w:bottom w:val="none" w:sz="0" w:space="0" w:color="auto"/>
        <w:right w:val="none" w:sz="0" w:space="0" w:color="auto"/>
      </w:divBdr>
    </w:div>
    <w:div w:id="651525688">
      <w:bodyDiv w:val="1"/>
      <w:marLeft w:val="0"/>
      <w:marRight w:val="0"/>
      <w:marTop w:val="0"/>
      <w:marBottom w:val="0"/>
      <w:divBdr>
        <w:top w:val="none" w:sz="0" w:space="0" w:color="auto"/>
        <w:left w:val="none" w:sz="0" w:space="0" w:color="auto"/>
        <w:bottom w:val="none" w:sz="0" w:space="0" w:color="auto"/>
        <w:right w:val="none" w:sz="0" w:space="0" w:color="auto"/>
      </w:divBdr>
    </w:div>
    <w:div w:id="786050309">
      <w:bodyDiv w:val="1"/>
      <w:marLeft w:val="0"/>
      <w:marRight w:val="0"/>
      <w:marTop w:val="0"/>
      <w:marBottom w:val="0"/>
      <w:divBdr>
        <w:top w:val="none" w:sz="0" w:space="0" w:color="auto"/>
        <w:left w:val="none" w:sz="0" w:space="0" w:color="auto"/>
        <w:bottom w:val="none" w:sz="0" w:space="0" w:color="auto"/>
        <w:right w:val="none" w:sz="0" w:space="0" w:color="auto"/>
      </w:divBdr>
    </w:div>
    <w:div w:id="835654418">
      <w:bodyDiv w:val="1"/>
      <w:marLeft w:val="0"/>
      <w:marRight w:val="0"/>
      <w:marTop w:val="0"/>
      <w:marBottom w:val="0"/>
      <w:divBdr>
        <w:top w:val="none" w:sz="0" w:space="0" w:color="auto"/>
        <w:left w:val="none" w:sz="0" w:space="0" w:color="auto"/>
        <w:bottom w:val="none" w:sz="0" w:space="0" w:color="auto"/>
        <w:right w:val="none" w:sz="0" w:space="0" w:color="auto"/>
      </w:divBdr>
    </w:div>
    <w:div w:id="894581168">
      <w:bodyDiv w:val="1"/>
      <w:marLeft w:val="0"/>
      <w:marRight w:val="0"/>
      <w:marTop w:val="0"/>
      <w:marBottom w:val="0"/>
      <w:divBdr>
        <w:top w:val="none" w:sz="0" w:space="0" w:color="auto"/>
        <w:left w:val="none" w:sz="0" w:space="0" w:color="auto"/>
        <w:bottom w:val="none" w:sz="0" w:space="0" w:color="auto"/>
        <w:right w:val="none" w:sz="0" w:space="0" w:color="auto"/>
      </w:divBdr>
    </w:div>
    <w:div w:id="954794347">
      <w:bodyDiv w:val="1"/>
      <w:marLeft w:val="0"/>
      <w:marRight w:val="0"/>
      <w:marTop w:val="0"/>
      <w:marBottom w:val="0"/>
      <w:divBdr>
        <w:top w:val="none" w:sz="0" w:space="0" w:color="auto"/>
        <w:left w:val="none" w:sz="0" w:space="0" w:color="auto"/>
        <w:bottom w:val="none" w:sz="0" w:space="0" w:color="auto"/>
        <w:right w:val="none" w:sz="0" w:space="0" w:color="auto"/>
      </w:divBdr>
    </w:div>
    <w:div w:id="998384776">
      <w:bodyDiv w:val="1"/>
      <w:marLeft w:val="0"/>
      <w:marRight w:val="0"/>
      <w:marTop w:val="0"/>
      <w:marBottom w:val="0"/>
      <w:divBdr>
        <w:top w:val="none" w:sz="0" w:space="0" w:color="auto"/>
        <w:left w:val="none" w:sz="0" w:space="0" w:color="auto"/>
        <w:bottom w:val="none" w:sz="0" w:space="0" w:color="auto"/>
        <w:right w:val="none" w:sz="0" w:space="0" w:color="auto"/>
      </w:divBdr>
    </w:div>
    <w:div w:id="1064641763">
      <w:bodyDiv w:val="1"/>
      <w:marLeft w:val="0"/>
      <w:marRight w:val="0"/>
      <w:marTop w:val="0"/>
      <w:marBottom w:val="0"/>
      <w:divBdr>
        <w:top w:val="none" w:sz="0" w:space="0" w:color="auto"/>
        <w:left w:val="none" w:sz="0" w:space="0" w:color="auto"/>
        <w:bottom w:val="none" w:sz="0" w:space="0" w:color="auto"/>
        <w:right w:val="none" w:sz="0" w:space="0" w:color="auto"/>
      </w:divBdr>
    </w:div>
    <w:div w:id="1114248821">
      <w:bodyDiv w:val="1"/>
      <w:marLeft w:val="0"/>
      <w:marRight w:val="0"/>
      <w:marTop w:val="0"/>
      <w:marBottom w:val="0"/>
      <w:divBdr>
        <w:top w:val="none" w:sz="0" w:space="0" w:color="auto"/>
        <w:left w:val="none" w:sz="0" w:space="0" w:color="auto"/>
        <w:bottom w:val="none" w:sz="0" w:space="0" w:color="auto"/>
        <w:right w:val="none" w:sz="0" w:space="0" w:color="auto"/>
      </w:divBdr>
    </w:div>
    <w:div w:id="1180510956">
      <w:bodyDiv w:val="1"/>
      <w:marLeft w:val="0"/>
      <w:marRight w:val="0"/>
      <w:marTop w:val="0"/>
      <w:marBottom w:val="0"/>
      <w:divBdr>
        <w:top w:val="none" w:sz="0" w:space="0" w:color="auto"/>
        <w:left w:val="none" w:sz="0" w:space="0" w:color="auto"/>
        <w:bottom w:val="none" w:sz="0" w:space="0" w:color="auto"/>
        <w:right w:val="none" w:sz="0" w:space="0" w:color="auto"/>
      </w:divBdr>
    </w:div>
    <w:div w:id="1194424380">
      <w:bodyDiv w:val="1"/>
      <w:marLeft w:val="0"/>
      <w:marRight w:val="0"/>
      <w:marTop w:val="0"/>
      <w:marBottom w:val="0"/>
      <w:divBdr>
        <w:top w:val="none" w:sz="0" w:space="0" w:color="auto"/>
        <w:left w:val="none" w:sz="0" w:space="0" w:color="auto"/>
        <w:bottom w:val="none" w:sz="0" w:space="0" w:color="auto"/>
        <w:right w:val="none" w:sz="0" w:space="0" w:color="auto"/>
      </w:divBdr>
    </w:div>
    <w:div w:id="1337880712">
      <w:bodyDiv w:val="1"/>
      <w:marLeft w:val="0"/>
      <w:marRight w:val="0"/>
      <w:marTop w:val="0"/>
      <w:marBottom w:val="0"/>
      <w:divBdr>
        <w:top w:val="none" w:sz="0" w:space="0" w:color="auto"/>
        <w:left w:val="none" w:sz="0" w:space="0" w:color="auto"/>
        <w:bottom w:val="none" w:sz="0" w:space="0" w:color="auto"/>
        <w:right w:val="none" w:sz="0" w:space="0" w:color="auto"/>
      </w:divBdr>
    </w:div>
    <w:div w:id="1440683508">
      <w:bodyDiv w:val="1"/>
      <w:marLeft w:val="0"/>
      <w:marRight w:val="0"/>
      <w:marTop w:val="0"/>
      <w:marBottom w:val="0"/>
      <w:divBdr>
        <w:top w:val="none" w:sz="0" w:space="0" w:color="auto"/>
        <w:left w:val="none" w:sz="0" w:space="0" w:color="auto"/>
        <w:bottom w:val="none" w:sz="0" w:space="0" w:color="auto"/>
        <w:right w:val="none" w:sz="0" w:space="0" w:color="auto"/>
      </w:divBdr>
      <w:divsChild>
        <w:div w:id="397900194">
          <w:marLeft w:val="0"/>
          <w:marRight w:val="0"/>
          <w:marTop w:val="0"/>
          <w:marBottom w:val="0"/>
          <w:divBdr>
            <w:top w:val="none" w:sz="0" w:space="0" w:color="auto"/>
            <w:left w:val="none" w:sz="0" w:space="0" w:color="auto"/>
            <w:bottom w:val="none" w:sz="0" w:space="0" w:color="auto"/>
            <w:right w:val="none" w:sz="0" w:space="0" w:color="auto"/>
          </w:divBdr>
          <w:divsChild>
            <w:div w:id="5147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2826">
      <w:bodyDiv w:val="1"/>
      <w:marLeft w:val="0"/>
      <w:marRight w:val="0"/>
      <w:marTop w:val="0"/>
      <w:marBottom w:val="0"/>
      <w:divBdr>
        <w:top w:val="none" w:sz="0" w:space="0" w:color="auto"/>
        <w:left w:val="none" w:sz="0" w:space="0" w:color="auto"/>
        <w:bottom w:val="none" w:sz="0" w:space="0" w:color="auto"/>
        <w:right w:val="none" w:sz="0" w:space="0" w:color="auto"/>
      </w:divBdr>
    </w:div>
    <w:div w:id="1474248100">
      <w:bodyDiv w:val="1"/>
      <w:marLeft w:val="0"/>
      <w:marRight w:val="0"/>
      <w:marTop w:val="0"/>
      <w:marBottom w:val="0"/>
      <w:divBdr>
        <w:top w:val="none" w:sz="0" w:space="0" w:color="auto"/>
        <w:left w:val="none" w:sz="0" w:space="0" w:color="auto"/>
        <w:bottom w:val="none" w:sz="0" w:space="0" w:color="auto"/>
        <w:right w:val="none" w:sz="0" w:space="0" w:color="auto"/>
      </w:divBdr>
    </w:div>
    <w:div w:id="1494301740">
      <w:bodyDiv w:val="1"/>
      <w:marLeft w:val="0"/>
      <w:marRight w:val="0"/>
      <w:marTop w:val="0"/>
      <w:marBottom w:val="0"/>
      <w:divBdr>
        <w:top w:val="none" w:sz="0" w:space="0" w:color="auto"/>
        <w:left w:val="none" w:sz="0" w:space="0" w:color="auto"/>
        <w:bottom w:val="none" w:sz="0" w:space="0" w:color="auto"/>
        <w:right w:val="none" w:sz="0" w:space="0" w:color="auto"/>
      </w:divBdr>
    </w:div>
    <w:div w:id="1516655704">
      <w:bodyDiv w:val="1"/>
      <w:marLeft w:val="0"/>
      <w:marRight w:val="0"/>
      <w:marTop w:val="0"/>
      <w:marBottom w:val="0"/>
      <w:divBdr>
        <w:top w:val="none" w:sz="0" w:space="0" w:color="auto"/>
        <w:left w:val="none" w:sz="0" w:space="0" w:color="auto"/>
        <w:bottom w:val="none" w:sz="0" w:space="0" w:color="auto"/>
        <w:right w:val="none" w:sz="0" w:space="0" w:color="auto"/>
      </w:divBdr>
    </w:div>
    <w:div w:id="1526476269">
      <w:bodyDiv w:val="1"/>
      <w:marLeft w:val="0"/>
      <w:marRight w:val="0"/>
      <w:marTop w:val="0"/>
      <w:marBottom w:val="0"/>
      <w:divBdr>
        <w:top w:val="none" w:sz="0" w:space="0" w:color="auto"/>
        <w:left w:val="none" w:sz="0" w:space="0" w:color="auto"/>
        <w:bottom w:val="none" w:sz="0" w:space="0" w:color="auto"/>
        <w:right w:val="none" w:sz="0" w:space="0" w:color="auto"/>
      </w:divBdr>
    </w:div>
    <w:div w:id="1573932698">
      <w:bodyDiv w:val="1"/>
      <w:marLeft w:val="0"/>
      <w:marRight w:val="0"/>
      <w:marTop w:val="0"/>
      <w:marBottom w:val="0"/>
      <w:divBdr>
        <w:top w:val="none" w:sz="0" w:space="0" w:color="auto"/>
        <w:left w:val="none" w:sz="0" w:space="0" w:color="auto"/>
        <w:bottom w:val="none" w:sz="0" w:space="0" w:color="auto"/>
        <w:right w:val="none" w:sz="0" w:space="0" w:color="auto"/>
      </w:divBdr>
    </w:div>
    <w:div w:id="1635521212">
      <w:bodyDiv w:val="1"/>
      <w:marLeft w:val="0"/>
      <w:marRight w:val="0"/>
      <w:marTop w:val="0"/>
      <w:marBottom w:val="0"/>
      <w:divBdr>
        <w:top w:val="none" w:sz="0" w:space="0" w:color="auto"/>
        <w:left w:val="none" w:sz="0" w:space="0" w:color="auto"/>
        <w:bottom w:val="none" w:sz="0" w:space="0" w:color="auto"/>
        <w:right w:val="none" w:sz="0" w:space="0" w:color="auto"/>
      </w:divBdr>
    </w:div>
    <w:div w:id="1692293488">
      <w:bodyDiv w:val="1"/>
      <w:marLeft w:val="0"/>
      <w:marRight w:val="0"/>
      <w:marTop w:val="0"/>
      <w:marBottom w:val="0"/>
      <w:divBdr>
        <w:top w:val="none" w:sz="0" w:space="0" w:color="auto"/>
        <w:left w:val="none" w:sz="0" w:space="0" w:color="auto"/>
        <w:bottom w:val="none" w:sz="0" w:space="0" w:color="auto"/>
        <w:right w:val="none" w:sz="0" w:space="0" w:color="auto"/>
      </w:divBdr>
    </w:div>
    <w:div w:id="1794638053">
      <w:bodyDiv w:val="1"/>
      <w:marLeft w:val="0"/>
      <w:marRight w:val="0"/>
      <w:marTop w:val="0"/>
      <w:marBottom w:val="0"/>
      <w:divBdr>
        <w:top w:val="none" w:sz="0" w:space="0" w:color="auto"/>
        <w:left w:val="none" w:sz="0" w:space="0" w:color="auto"/>
        <w:bottom w:val="none" w:sz="0" w:space="0" w:color="auto"/>
        <w:right w:val="none" w:sz="0" w:space="0" w:color="auto"/>
      </w:divBdr>
    </w:div>
    <w:div w:id="1822498662">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950115542">
      <w:bodyDiv w:val="1"/>
      <w:marLeft w:val="0"/>
      <w:marRight w:val="0"/>
      <w:marTop w:val="0"/>
      <w:marBottom w:val="0"/>
      <w:divBdr>
        <w:top w:val="none" w:sz="0" w:space="0" w:color="auto"/>
        <w:left w:val="none" w:sz="0" w:space="0" w:color="auto"/>
        <w:bottom w:val="none" w:sz="0" w:space="0" w:color="auto"/>
        <w:right w:val="none" w:sz="0" w:space="0" w:color="auto"/>
      </w:divBdr>
    </w:div>
    <w:div w:id="1950314433">
      <w:bodyDiv w:val="1"/>
      <w:marLeft w:val="0"/>
      <w:marRight w:val="0"/>
      <w:marTop w:val="0"/>
      <w:marBottom w:val="0"/>
      <w:divBdr>
        <w:top w:val="none" w:sz="0" w:space="0" w:color="auto"/>
        <w:left w:val="none" w:sz="0" w:space="0" w:color="auto"/>
        <w:bottom w:val="none" w:sz="0" w:space="0" w:color="auto"/>
        <w:right w:val="none" w:sz="0" w:space="0" w:color="auto"/>
      </w:divBdr>
    </w:div>
    <w:div w:id="1960600700">
      <w:bodyDiv w:val="1"/>
      <w:marLeft w:val="0"/>
      <w:marRight w:val="0"/>
      <w:marTop w:val="0"/>
      <w:marBottom w:val="0"/>
      <w:divBdr>
        <w:top w:val="none" w:sz="0" w:space="0" w:color="auto"/>
        <w:left w:val="none" w:sz="0" w:space="0" w:color="auto"/>
        <w:bottom w:val="none" w:sz="0" w:space="0" w:color="auto"/>
        <w:right w:val="none" w:sz="0" w:space="0" w:color="auto"/>
      </w:divBdr>
    </w:div>
    <w:div w:id="20235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yf.ru/data/economy/Strahovanie.php" TargetMode="External"/><Relationship Id="rId13" Type="http://schemas.openxmlformats.org/officeDocument/2006/relationships/hyperlink" Target="http://base.garant.ru/12125128/1/" TargetMode="External"/><Relationship Id="rId18" Type="http://schemas.openxmlformats.org/officeDocument/2006/relationships/hyperlink" Target="http://base.garant.ru/10164072/3/" TargetMode="External"/><Relationship Id="rId26" Type="http://schemas.openxmlformats.org/officeDocument/2006/relationships/hyperlink" Target="http://base.garant.ru/10164333/1/" TargetMode="External"/><Relationship Id="rId3" Type="http://schemas.microsoft.com/office/2007/relationships/stylesWithEffects" Target="stylesWithEffects.xml"/><Relationship Id="rId21" Type="http://schemas.openxmlformats.org/officeDocument/2006/relationships/hyperlink" Target="http://center-yf.ru/data/stat/Reformy.php" TargetMode="External"/><Relationship Id="rId7" Type="http://schemas.openxmlformats.org/officeDocument/2006/relationships/endnotes" Target="endnotes.xml"/><Relationship Id="rId12" Type="http://schemas.openxmlformats.org/officeDocument/2006/relationships/hyperlink" Target="http://center-yf.ru/data/nalog/Socialnoe-obespechenie.php" TargetMode="External"/><Relationship Id="rId17" Type="http://schemas.openxmlformats.org/officeDocument/2006/relationships/hyperlink" Target="http://base.consultant.ru/cons/cgi/online.cgi?req=doc;base=LAW;n=181962;fld=134;dst=100464,0;rnd=0.1687559959124988" TargetMode="External"/><Relationship Id="rId25" Type="http://schemas.openxmlformats.org/officeDocument/2006/relationships/hyperlink" Target="http://center-yf.ru/data/Yuristu/grazhdanin.php" TargetMode="External"/><Relationship Id="rId2" Type="http://schemas.openxmlformats.org/officeDocument/2006/relationships/styles" Target="styles.xml"/><Relationship Id="rId16" Type="http://schemas.openxmlformats.org/officeDocument/2006/relationships/hyperlink" Target="http://center-yf.ru/data/stat/Trudovye-pensii.php" TargetMode="External"/><Relationship Id="rId20" Type="http://schemas.openxmlformats.org/officeDocument/2006/relationships/hyperlink" Target="http://center-yf.ru/data/nalog/Socialnoe-obespechenie.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enter-yf.ru/data/Kadroviku/Bezrabotica.php" TargetMode="External"/><Relationship Id="rId24" Type="http://schemas.openxmlformats.org/officeDocument/2006/relationships/hyperlink" Target="http://center-yf.ru/data/Buhgalteru/Vnebyudzhetnye-fondy.php" TargetMode="External"/><Relationship Id="rId5" Type="http://schemas.openxmlformats.org/officeDocument/2006/relationships/webSettings" Target="webSettings.xml"/><Relationship Id="rId15" Type="http://schemas.openxmlformats.org/officeDocument/2006/relationships/hyperlink" Target="http://jurkom74.ru/materialy-dlia-ucheby/grazhdane-fizicheskie-litca-kak-subekty-grazhdanskikh-pravootnoshenii" TargetMode="External"/><Relationship Id="rId23" Type="http://schemas.openxmlformats.org/officeDocument/2006/relationships/hyperlink" Target="http://center-yf.ru/data/economy/Strahovanie.php" TargetMode="External"/><Relationship Id="rId28" Type="http://schemas.openxmlformats.org/officeDocument/2006/relationships/fontTable" Target="fontTable.xml"/><Relationship Id="rId10" Type="http://schemas.openxmlformats.org/officeDocument/2006/relationships/hyperlink" Target="http://center-yf.ru/data/Kadroviku/Trudovoi-dogovor.php" TargetMode="External"/><Relationship Id="rId19" Type="http://schemas.openxmlformats.org/officeDocument/2006/relationships/hyperlink" Target="http://center-yf.ru/data/economy/Strahovanie.php" TargetMode="External"/><Relationship Id="rId4" Type="http://schemas.openxmlformats.org/officeDocument/2006/relationships/settings" Target="settings.xml"/><Relationship Id="rId9" Type="http://schemas.openxmlformats.org/officeDocument/2006/relationships/hyperlink" Target="http://center-yf.ru/data/stat/Gosudarstvo.php" TargetMode="External"/><Relationship Id="rId14" Type="http://schemas.openxmlformats.org/officeDocument/2006/relationships/hyperlink" Target="http://base.garant.ru/12125146/3/" TargetMode="External"/><Relationship Id="rId22" Type="http://schemas.openxmlformats.org/officeDocument/2006/relationships/hyperlink" Target="http://center-yf.ru/data/Kadroviku/Zarabotnaya-plata.php"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8994</Words>
  <Characters>51271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2016-04-05T08:05:00Z</dcterms:created>
  <dcterms:modified xsi:type="dcterms:W3CDTF">2016-04-05T09:02:00Z</dcterms:modified>
</cp:coreProperties>
</file>